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6F" w:rsidRPr="00A12720" w:rsidRDefault="00273A6F" w:rsidP="00273A6F">
      <w:pPr>
        <w:pStyle w:val="1"/>
        <w:spacing w:before="60" w:after="60"/>
        <w:rPr>
          <w:b/>
          <w:spacing w:val="20"/>
          <w:sz w:val="28"/>
          <w:szCs w:val="28"/>
        </w:rPr>
      </w:pPr>
      <w:r w:rsidRPr="00A12720">
        <w:rPr>
          <w:b/>
          <w:spacing w:val="20"/>
          <w:sz w:val="28"/>
          <w:szCs w:val="28"/>
        </w:rPr>
        <w:t>ВІННИЦЬКА МІСЬКА РАДА</w:t>
      </w:r>
    </w:p>
    <w:p w:rsidR="00273A6F" w:rsidRPr="00A12720" w:rsidRDefault="00273A6F" w:rsidP="00273A6F">
      <w:pPr>
        <w:jc w:val="center"/>
        <w:rPr>
          <w:b/>
          <w:szCs w:val="28"/>
        </w:rPr>
      </w:pPr>
      <w:r w:rsidRPr="00A12720">
        <w:rPr>
          <w:b/>
          <w:szCs w:val="28"/>
        </w:rPr>
        <w:t>КОМУНАЛЬНЕ ПІДПРИЄМСТВО</w:t>
      </w:r>
    </w:p>
    <w:p w:rsidR="00273A6F" w:rsidRPr="00A12720" w:rsidRDefault="00273A6F" w:rsidP="00273A6F">
      <w:pPr>
        <w:jc w:val="center"/>
        <w:rPr>
          <w:b/>
          <w:szCs w:val="28"/>
        </w:rPr>
      </w:pPr>
      <w:r w:rsidRPr="00A12720">
        <w:rPr>
          <w:b/>
          <w:szCs w:val="28"/>
        </w:rPr>
        <w:t>«ІНСТИТУТ РОЗВИТКУ МІСТ»</w:t>
      </w:r>
    </w:p>
    <w:p w:rsidR="00273A6F" w:rsidRPr="00A12720" w:rsidRDefault="00235D5A" w:rsidP="00273A6F">
      <w:pPr>
        <w:jc w:val="both"/>
        <w:rPr>
          <w:szCs w:val="28"/>
        </w:rPr>
      </w:pPr>
      <w:r w:rsidRPr="00A12720"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43180</wp:posOffset>
                </wp:positionV>
                <wp:extent cx="5890895" cy="33020"/>
                <wp:effectExtent l="37465" t="33655" r="34290" b="2857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895" cy="330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5946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3.4pt" to="45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" o:allowincell="f" strokeweight="4.5pt">
                <v:stroke linestyle="thickThin"/>
              </v:line>
            </w:pict>
          </mc:Fallback>
        </mc:AlternateContent>
      </w:r>
    </w:p>
    <w:p w:rsidR="00273A6F" w:rsidRPr="00A12720" w:rsidRDefault="00273A6F" w:rsidP="00273A6F">
      <w:pPr>
        <w:pStyle w:val="11"/>
        <w:widowControl/>
        <w:jc w:val="center"/>
        <w:rPr>
          <w:rFonts w:ascii="Times New Roman" w:hAnsi="Times New Roman"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21100, м"/>
        </w:smartTagPr>
        <w:r w:rsidRPr="00A12720">
          <w:rPr>
            <w:rFonts w:ascii="Times New Roman" w:hAnsi="Times New Roman"/>
            <w:sz w:val="28"/>
            <w:szCs w:val="28"/>
            <w:lang w:val="uk-UA"/>
          </w:rPr>
          <w:t>21100, м</w:t>
        </w:r>
      </w:smartTag>
      <w:r w:rsidRPr="00A12720">
        <w:rPr>
          <w:rFonts w:ascii="Times New Roman" w:hAnsi="Times New Roman"/>
          <w:sz w:val="28"/>
          <w:szCs w:val="28"/>
          <w:lang w:val="uk-UA"/>
        </w:rPr>
        <w:t>.</w:t>
      </w:r>
      <w:r w:rsidRPr="00A12720">
        <w:rPr>
          <w:rFonts w:ascii="Times New Roman" w:hAnsi="Times New Roman"/>
          <w:sz w:val="28"/>
          <w:szCs w:val="28"/>
        </w:rPr>
        <w:t xml:space="preserve"> </w:t>
      </w:r>
      <w:r w:rsidRPr="00A12720">
        <w:rPr>
          <w:rFonts w:ascii="Times New Roman" w:hAnsi="Times New Roman"/>
          <w:sz w:val="28"/>
          <w:szCs w:val="28"/>
          <w:lang w:val="uk-UA"/>
        </w:rPr>
        <w:t>Вінниця, вул.</w:t>
      </w:r>
      <w:r w:rsidRPr="00A12720">
        <w:rPr>
          <w:rFonts w:ascii="Times New Roman" w:hAnsi="Times New Roman"/>
          <w:sz w:val="28"/>
          <w:szCs w:val="28"/>
        </w:rPr>
        <w:t xml:space="preserve"> </w:t>
      </w:r>
      <w:r w:rsidRPr="00A12720">
        <w:rPr>
          <w:rFonts w:ascii="Times New Roman" w:hAnsi="Times New Roman"/>
          <w:sz w:val="28"/>
          <w:szCs w:val="28"/>
          <w:lang w:val="uk-UA"/>
        </w:rPr>
        <w:t xml:space="preserve">Соборна, 59, </w:t>
      </w:r>
      <w:r w:rsidRPr="00A12720">
        <w:rPr>
          <w:rFonts w:ascii="Times New Roman" w:hAnsi="Times New Roman"/>
          <w:sz w:val="28"/>
          <w:szCs w:val="28"/>
        </w:rPr>
        <w:t>тел.59-5</w:t>
      </w:r>
      <w:r w:rsidRPr="00A12720">
        <w:rPr>
          <w:rFonts w:ascii="Times New Roman" w:hAnsi="Times New Roman"/>
          <w:sz w:val="28"/>
          <w:szCs w:val="28"/>
          <w:lang w:val="uk-UA"/>
        </w:rPr>
        <w:t>3</w:t>
      </w:r>
      <w:r w:rsidRPr="00A12720">
        <w:rPr>
          <w:rFonts w:ascii="Times New Roman" w:hAnsi="Times New Roman"/>
          <w:sz w:val="28"/>
          <w:szCs w:val="28"/>
        </w:rPr>
        <w:t>-</w:t>
      </w:r>
      <w:r w:rsidRPr="00A12720">
        <w:rPr>
          <w:rFonts w:ascii="Times New Roman" w:hAnsi="Times New Roman"/>
          <w:sz w:val="28"/>
          <w:szCs w:val="28"/>
          <w:lang w:val="uk-UA"/>
        </w:rPr>
        <w:t>58</w:t>
      </w:r>
    </w:p>
    <w:p w:rsidR="00273A6F" w:rsidRPr="00A12720" w:rsidRDefault="00273A6F" w:rsidP="00273A6F">
      <w:pPr>
        <w:jc w:val="center"/>
        <w:rPr>
          <w:szCs w:val="28"/>
        </w:rPr>
      </w:pPr>
    </w:p>
    <w:p w:rsidR="002D44A7" w:rsidRPr="00A12720" w:rsidRDefault="002D44A7" w:rsidP="00273A6F">
      <w:pPr>
        <w:pStyle w:val="a3"/>
        <w:tabs>
          <w:tab w:val="left" w:pos="5990"/>
        </w:tabs>
        <w:rPr>
          <w:color w:val="FF0000"/>
          <w:szCs w:val="28"/>
        </w:rPr>
      </w:pPr>
    </w:p>
    <w:p w:rsidR="007D4EF6" w:rsidRPr="00A12720" w:rsidRDefault="00235D5A" w:rsidP="00342698">
      <w:pPr>
        <w:pStyle w:val="a3"/>
        <w:tabs>
          <w:tab w:val="left" w:pos="5387"/>
        </w:tabs>
        <w:ind w:left="5990" w:hanging="5990"/>
        <w:rPr>
          <w:szCs w:val="28"/>
        </w:rPr>
      </w:pPr>
      <w:r w:rsidRPr="00A12720">
        <w:rPr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-2540</wp:posOffset>
                </wp:positionV>
                <wp:extent cx="2585085" cy="143510"/>
                <wp:effectExtent l="15240" t="15240" r="9525" b="1270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085" cy="143510"/>
                          <a:chOff x="7492" y="3751"/>
                          <a:chExt cx="3553" cy="360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7492" y="3751"/>
                            <a:ext cx="374" cy="360"/>
                            <a:chOff x="1695" y="4261"/>
                            <a:chExt cx="374" cy="360"/>
                          </a:xfrm>
                        </wpg:grpSpPr>
                        <wps:wsp>
                          <wps:cNvPr id="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5" y="426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5" y="4261"/>
                              <a:ext cx="37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10671" y="3751"/>
                            <a:ext cx="374" cy="360"/>
                            <a:chOff x="2817" y="4261"/>
                            <a:chExt cx="374" cy="360"/>
                          </a:xfrm>
                        </wpg:grpSpPr>
                        <wps:wsp>
                          <wps:cNvPr id="6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91" y="426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7" y="4261"/>
                              <a:ext cx="37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9042B" id="Group 10" o:spid="_x0000_s1026" style="position:absolute;margin-left:251.4pt;margin-top:-.2pt;width:203.55pt;height:11.3pt;z-index:251658240" coordorigin="7492,3751" coordsize="355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" o:allowincell="f">
                <v:group id="Group 11" o:spid="_x0000_s1027" style="position:absolute;left:7492;top:3751;width:374;height:360" coordorigin="1695,4261" coordsize="37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12" o:spid="_x0000_s1028" style="position:absolute;visibility:visible;mso-wrap-style:square" from="1695,4261" to="1695,4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  <v:line id="Line 13" o:spid="_x0000_s1029" style="position:absolute;visibility:visible;mso-wrap-style:square" from="1695,4261" to="2069,4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  </v:group>
                <v:group id="Group 14" o:spid="_x0000_s1030" style="position:absolute;left:10671;top:3751;width:374;height:360" coordorigin="2817,4261" coordsize="37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line id="Line 15" o:spid="_x0000_s1031" style="position:absolute;visibility:visible;mso-wrap-style:square" from="3191,4261" to="3191,4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<v:line id="Line 16" o:spid="_x0000_s1032" style="position:absolute;visibility:visible;mso-wrap-style:square" from="2817,4261" to="3191,4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/v:group>
              </v:group>
            </w:pict>
          </mc:Fallback>
        </mc:AlternateContent>
      </w:r>
      <w:r w:rsidR="007D4EF6" w:rsidRPr="00A12720">
        <w:rPr>
          <w:szCs w:val="28"/>
        </w:rPr>
        <w:t>№</w:t>
      </w:r>
      <w:r w:rsidR="007D4EF6" w:rsidRPr="00A12720">
        <w:rPr>
          <w:szCs w:val="28"/>
          <w:lang w:val="ru-RU"/>
        </w:rPr>
        <w:t xml:space="preserve"> </w:t>
      </w:r>
      <w:r w:rsidR="00337466">
        <w:rPr>
          <w:szCs w:val="28"/>
          <w:lang w:val="ru-RU"/>
        </w:rPr>
        <w:t>1</w:t>
      </w:r>
      <w:r w:rsidR="007D4EF6" w:rsidRPr="00A12720">
        <w:rPr>
          <w:szCs w:val="28"/>
          <w:lang w:val="ru-RU"/>
        </w:rPr>
        <w:t>-</w:t>
      </w:r>
      <w:r w:rsidR="00337466">
        <w:rPr>
          <w:szCs w:val="28"/>
        </w:rPr>
        <w:t>11</w:t>
      </w:r>
      <w:r w:rsidR="007927FE">
        <w:rPr>
          <w:szCs w:val="28"/>
          <w:lang w:val="ru-RU"/>
        </w:rPr>
        <w:t>/</w:t>
      </w:r>
      <w:r w:rsidR="00B9001A" w:rsidRPr="00A12720">
        <w:rPr>
          <w:szCs w:val="28"/>
          <w:lang w:val="ru-RU"/>
        </w:rPr>
        <w:t>0</w:t>
      </w:r>
      <w:r w:rsidR="007927FE">
        <w:rPr>
          <w:szCs w:val="28"/>
          <w:lang w:val="ru-RU"/>
        </w:rPr>
        <w:t>1</w:t>
      </w:r>
      <w:r w:rsidR="007D4EF6" w:rsidRPr="00A12720">
        <w:rPr>
          <w:szCs w:val="28"/>
          <w:lang w:val="ru-RU"/>
        </w:rPr>
        <w:t>.1</w:t>
      </w:r>
      <w:r w:rsidR="00337466">
        <w:rPr>
          <w:szCs w:val="28"/>
          <w:lang w:val="ru-RU"/>
        </w:rPr>
        <w:t>7</w:t>
      </w:r>
      <w:r w:rsidR="007D4EF6" w:rsidRPr="00A12720">
        <w:rPr>
          <w:szCs w:val="28"/>
        </w:rPr>
        <w:t xml:space="preserve">  від  </w:t>
      </w:r>
      <w:r w:rsidR="00337466">
        <w:rPr>
          <w:szCs w:val="28"/>
          <w:lang w:val="ru-RU"/>
        </w:rPr>
        <w:t>11</w:t>
      </w:r>
      <w:r w:rsidR="007D4EF6" w:rsidRPr="00A12720">
        <w:rPr>
          <w:szCs w:val="28"/>
        </w:rPr>
        <w:t>.</w:t>
      </w:r>
      <w:r w:rsidR="00D544E0">
        <w:rPr>
          <w:szCs w:val="28"/>
        </w:rPr>
        <w:t>0</w:t>
      </w:r>
      <w:r w:rsidR="007927FE">
        <w:rPr>
          <w:szCs w:val="28"/>
        </w:rPr>
        <w:t>1</w:t>
      </w:r>
      <w:r w:rsidR="007D4EF6" w:rsidRPr="00A12720">
        <w:rPr>
          <w:szCs w:val="28"/>
        </w:rPr>
        <w:t>.201</w:t>
      </w:r>
      <w:r w:rsidR="00337466">
        <w:rPr>
          <w:szCs w:val="28"/>
          <w:lang w:val="ru-RU"/>
        </w:rPr>
        <w:t>7</w:t>
      </w:r>
      <w:r w:rsidR="007D4EF6" w:rsidRPr="00A12720">
        <w:rPr>
          <w:szCs w:val="28"/>
          <w:lang w:val="ru-RU"/>
        </w:rPr>
        <w:t xml:space="preserve"> </w:t>
      </w:r>
      <w:r w:rsidR="007D4EF6" w:rsidRPr="00A12720">
        <w:rPr>
          <w:szCs w:val="28"/>
        </w:rPr>
        <w:t>р.</w:t>
      </w:r>
      <w:r w:rsidR="007D4EF6" w:rsidRPr="00A12720">
        <w:rPr>
          <w:szCs w:val="28"/>
        </w:rPr>
        <w:tab/>
      </w:r>
      <w:r w:rsidR="00342698">
        <w:rPr>
          <w:szCs w:val="28"/>
        </w:rPr>
        <w:t>Заступнику міського голови</w:t>
      </w:r>
    </w:p>
    <w:p w:rsidR="004B7FB9" w:rsidRPr="00A12720" w:rsidRDefault="004B7FB9" w:rsidP="00342698">
      <w:pPr>
        <w:pStyle w:val="a3"/>
        <w:tabs>
          <w:tab w:val="left" w:pos="5387"/>
        </w:tabs>
        <w:rPr>
          <w:szCs w:val="28"/>
        </w:rPr>
      </w:pPr>
      <w:r w:rsidRPr="00A12720">
        <w:rPr>
          <w:szCs w:val="28"/>
        </w:rPr>
        <w:tab/>
      </w:r>
      <w:proofErr w:type="spellStart"/>
      <w:r w:rsidR="00337466">
        <w:rPr>
          <w:szCs w:val="28"/>
        </w:rPr>
        <w:t>Скальському</w:t>
      </w:r>
      <w:proofErr w:type="spellEnd"/>
      <w:r w:rsidR="00337466">
        <w:rPr>
          <w:szCs w:val="28"/>
        </w:rPr>
        <w:t xml:space="preserve"> В.В.</w:t>
      </w:r>
    </w:p>
    <w:p w:rsidR="007D4EF6" w:rsidRPr="00A12720" w:rsidRDefault="007D4EF6" w:rsidP="007D4EF6">
      <w:pPr>
        <w:pStyle w:val="a3"/>
        <w:tabs>
          <w:tab w:val="left" w:pos="5990"/>
        </w:tabs>
        <w:rPr>
          <w:szCs w:val="28"/>
        </w:rPr>
      </w:pPr>
    </w:p>
    <w:p w:rsidR="007D4EF6" w:rsidRPr="00A12720" w:rsidRDefault="007D4EF6" w:rsidP="007D4EF6">
      <w:pPr>
        <w:pStyle w:val="a3"/>
        <w:ind w:firstLine="708"/>
        <w:jc w:val="center"/>
        <w:rPr>
          <w:szCs w:val="28"/>
        </w:rPr>
      </w:pPr>
    </w:p>
    <w:p w:rsidR="007D4EF6" w:rsidRPr="00A12720" w:rsidRDefault="007D4EF6" w:rsidP="007D4EF6">
      <w:pPr>
        <w:spacing w:line="276" w:lineRule="auto"/>
        <w:jc w:val="center"/>
        <w:rPr>
          <w:szCs w:val="28"/>
        </w:rPr>
      </w:pPr>
      <w:r w:rsidRPr="00A12720">
        <w:rPr>
          <w:szCs w:val="28"/>
        </w:rPr>
        <w:t>Шановн</w:t>
      </w:r>
      <w:r w:rsidR="00337466">
        <w:rPr>
          <w:szCs w:val="28"/>
        </w:rPr>
        <w:t>ий Владиславе Володимировичу</w:t>
      </w:r>
      <w:r w:rsidRPr="00A12720">
        <w:rPr>
          <w:szCs w:val="28"/>
        </w:rPr>
        <w:t>!</w:t>
      </w:r>
    </w:p>
    <w:p w:rsidR="007D4EF6" w:rsidRPr="00A12720" w:rsidRDefault="007D4EF6" w:rsidP="007D4EF6">
      <w:pPr>
        <w:spacing w:line="276" w:lineRule="auto"/>
        <w:rPr>
          <w:szCs w:val="28"/>
        </w:rPr>
      </w:pPr>
    </w:p>
    <w:p w:rsidR="00EE612B" w:rsidRPr="00A12720" w:rsidRDefault="004B7FB9" w:rsidP="00A74EDC">
      <w:pPr>
        <w:pStyle w:val="a4"/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A12720">
        <w:rPr>
          <w:rFonts w:ascii="Times New Roman" w:hAnsi="Times New Roman"/>
          <w:sz w:val="28"/>
          <w:szCs w:val="28"/>
        </w:rPr>
        <w:t xml:space="preserve">Щодо виконання заходів та основних показників </w:t>
      </w:r>
      <w:r w:rsidR="00D544E0">
        <w:rPr>
          <w:rFonts w:ascii="Times New Roman" w:hAnsi="Times New Roman"/>
          <w:sz w:val="28"/>
          <w:szCs w:val="28"/>
        </w:rPr>
        <w:t>«</w:t>
      </w:r>
      <w:r w:rsidRPr="00A12720">
        <w:rPr>
          <w:rFonts w:ascii="Times New Roman" w:hAnsi="Times New Roman"/>
          <w:sz w:val="28"/>
          <w:szCs w:val="28"/>
        </w:rPr>
        <w:t xml:space="preserve">Програми </w:t>
      </w:r>
      <w:r w:rsidR="00D544E0">
        <w:rPr>
          <w:rFonts w:ascii="Times New Roman" w:hAnsi="Times New Roman"/>
          <w:sz w:val="28"/>
          <w:szCs w:val="28"/>
        </w:rPr>
        <w:t>інноваційного розвитку муніципального управління на 2013-2016 рр.»</w:t>
      </w:r>
      <w:r w:rsidRPr="00A12720">
        <w:rPr>
          <w:rFonts w:ascii="Times New Roman" w:hAnsi="Times New Roman"/>
          <w:sz w:val="28"/>
          <w:szCs w:val="28"/>
        </w:rPr>
        <w:t xml:space="preserve"> повідомляю, що</w:t>
      </w:r>
      <w:r w:rsidR="00B9001A" w:rsidRPr="00A12720">
        <w:rPr>
          <w:rFonts w:ascii="Times New Roman" w:hAnsi="Times New Roman"/>
          <w:sz w:val="28"/>
          <w:szCs w:val="28"/>
        </w:rPr>
        <w:t xml:space="preserve"> КП «Інститут розвитку міст» в </w:t>
      </w:r>
      <w:r w:rsidRPr="00A12720">
        <w:rPr>
          <w:rFonts w:ascii="Times New Roman" w:hAnsi="Times New Roman"/>
          <w:sz w:val="28"/>
          <w:szCs w:val="28"/>
        </w:rPr>
        <w:t>201</w:t>
      </w:r>
      <w:r w:rsidR="00337466">
        <w:rPr>
          <w:rFonts w:ascii="Times New Roman" w:hAnsi="Times New Roman"/>
          <w:sz w:val="28"/>
          <w:szCs w:val="28"/>
        </w:rPr>
        <w:t>6</w:t>
      </w:r>
      <w:r w:rsidRPr="00A12720">
        <w:rPr>
          <w:rFonts w:ascii="Times New Roman" w:hAnsi="Times New Roman"/>
          <w:sz w:val="28"/>
          <w:szCs w:val="28"/>
        </w:rPr>
        <w:t xml:space="preserve"> ро</w:t>
      </w:r>
      <w:r w:rsidR="007927FE">
        <w:rPr>
          <w:rFonts w:ascii="Times New Roman" w:hAnsi="Times New Roman"/>
          <w:sz w:val="28"/>
          <w:szCs w:val="28"/>
        </w:rPr>
        <w:t>ці</w:t>
      </w:r>
      <w:r w:rsidRPr="00A12720">
        <w:rPr>
          <w:rFonts w:ascii="Times New Roman" w:hAnsi="Times New Roman"/>
          <w:sz w:val="28"/>
          <w:szCs w:val="28"/>
        </w:rPr>
        <w:t xml:space="preserve"> були виконані наступні роботи:</w:t>
      </w:r>
    </w:p>
    <w:p w:rsidR="004B7FB9" w:rsidRPr="00A12720" w:rsidRDefault="004B7FB9" w:rsidP="004B7FB9">
      <w:pPr>
        <w:ind w:firstLine="421"/>
        <w:rPr>
          <w:szCs w:val="28"/>
        </w:rPr>
      </w:pPr>
      <w:r w:rsidRPr="00A12720">
        <w:rPr>
          <w:szCs w:val="28"/>
        </w:rPr>
        <w:t xml:space="preserve">Створена в 2012 році сторінка </w:t>
      </w:r>
      <w:hyperlink r:id="rId9" w:tooltip="https://www.facebook.com/pages/%D0%86%D0%BD%D1%81%D1%82%D0%B8%D1%82%D1%83%D1%82-%D1%80%D0%BE%D0%B7%D0%B2%D0%B8%D1%82%D0%BA%D1%83-%D0%BC%D1%96%D1%81%D1%82-Institute-of-Urban-Development/155627481150407" w:history="1">
        <w:r w:rsidRPr="00A12720">
          <w:rPr>
            <w:rStyle w:val="ab"/>
            <w:szCs w:val="28"/>
          </w:rPr>
          <w:t>https://www.facebook.com/pages/%D0%86%D0%BD%D1%81%D1%82%D0%B8%D1%82%D1%83%D1%82-%D1%80%D0%BE%D0%B7%D0%B2%D0%B8%D1%82%D0%BA%D1%83-%D0%BC%D1%96%D1%81%D1%82-Institute-of-Urban-Development/155627481150407</w:t>
        </w:r>
      </w:hyperlink>
      <w:r w:rsidR="00E5312C" w:rsidRPr="00A12720">
        <w:rPr>
          <w:szCs w:val="28"/>
        </w:rPr>
        <w:t xml:space="preserve"> </w:t>
      </w:r>
      <w:r w:rsidRPr="00A12720">
        <w:rPr>
          <w:szCs w:val="28"/>
        </w:rPr>
        <w:t xml:space="preserve"> постійно оновлюється матеріалами щодо креативного підходу до вирішення проблем розвитку міст різних країн. </w:t>
      </w:r>
    </w:p>
    <w:p w:rsidR="00337466" w:rsidRDefault="00337466" w:rsidP="004B7FB9">
      <w:pPr>
        <w:ind w:firstLine="421"/>
        <w:rPr>
          <w:szCs w:val="28"/>
        </w:rPr>
      </w:pPr>
      <w:r>
        <w:rPr>
          <w:szCs w:val="28"/>
        </w:rPr>
        <w:t xml:space="preserve">На англомовній версії сайту </w:t>
      </w:r>
      <w:r w:rsidR="00A74EDC">
        <w:rPr>
          <w:szCs w:val="28"/>
        </w:rPr>
        <w:t xml:space="preserve">Вінницької міської ради </w:t>
      </w:r>
      <w:r>
        <w:rPr>
          <w:szCs w:val="28"/>
        </w:rPr>
        <w:t xml:space="preserve">створено та наповнено нові розділи: «Інтегрований розвиток міста», «Інвестиційний паспорт міста». Розділ «Міська влада» оновлено згідно останнім змінам в керівному складі Вінницької міської ради. </w:t>
      </w:r>
      <w:r w:rsidRPr="0039549D">
        <w:rPr>
          <w:szCs w:val="28"/>
        </w:rPr>
        <w:t xml:space="preserve"> </w:t>
      </w:r>
      <w:r>
        <w:rPr>
          <w:szCs w:val="28"/>
        </w:rPr>
        <w:t>Розділ «Новини» постійно оновлюється – розміщуються англомовні переклади новин, які пов’язані з міжнародною діяльністю міської ради.</w:t>
      </w:r>
    </w:p>
    <w:p w:rsidR="004B7FB9" w:rsidRPr="00D544E0" w:rsidRDefault="00D544E0" w:rsidP="004B7FB9">
      <w:pPr>
        <w:ind w:firstLine="421"/>
        <w:rPr>
          <w:szCs w:val="28"/>
        </w:rPr>
      </w:pPr>
      <w:r>
        <w:rPr>
          <w:szCs w:val="28"/>
        </w:rPr>
        <w:t xml:space="preserve">Розроблено дизайн оформлення, макети до біг-бордів, </w:t>
      </w:r>
      <w:proofErr w:type="spellStart"/>
      <w:r>
        <w:rPr>
          <w:szCs w:val="28"/>
        </w:rPr>
        <w:t>сітілайтів</w:t>
      </w:r>
      <w:proofErr w:type="spellEnd"/>
      <w:r>
        <w:rPr>
          <w:szCs w:val="28"/>
        </w:rPr>
        <w:t xml:space="preserve">, афіш святкування 8-го березня, Дня Перемоги, Дня Європи, </w:t>
      </w:r>
      <w:r w:rsidR="00337466">
        <w:rPr>
          <w:szCs w:val="28"/>
        </w:rPr>
        <w:t>Нового Року</w:t>
      </w:r>
      <w:r w:rsidR="00280E6F">
        <w:rPr>
          <w:szCs w:val="28"/>
        </w:rPr>
        <w:t xml:space="preserve">, </w:t>
      </w:r>
      <w:r w:rsidR="00B63A1B">
        <w:rPr>
          <w:szCs w:val="28"/>
        </w:rPr>
        <w:t>Дня Незалежності, Дня Міста</w:t>
      </w:r>
      <w:r w:rsidR="00337466">
        <w:rPr>
          <w:szCs w:val="28"/>
        </w:rPr>
        <w:t xml:space="preserve"> </w:t>
      </w:r>
      <w:r>
        <w:rPr>
          <w:szCs w:val="28"/>
        </w:rPr>
        <w:t xml:space="preserve">та інших свят і подій. Також розроблено макети сувенірної </w:t>
      </w:r>
      <w:proofErr w:type="spellStart"/>
      <w:r>
        <w:rPr>
          <w:szCs w:val="28"/>
        </w:rPr>
        <w:t>промо</w:t>
      </w:r>
      <w:proofErr w:type="spellEnd"/>
      <w:r>
        <w:rPr>
          <w:szCs w:val="28"/>
        </w:rPr>
        <w:t>-продукції міської ради.</w:t>
      </w:r>
    </w:p>
    <w:p w:rsidR="00643B6F" w:rsidRPr="00D544E0" w:rsidRDefault="00643B6F" w:rsidP="004B7FB9">
      <w:pPr>
        <w:ind w:firstLine="421"/>
        <w:rPr>
          <w:szCs w:val="28"/>
        </w:rPr>
      </w:pPr>
    </w:p>
    <w:p w:rsidR="00643B6F" w:rsidRPr="0070537B" w:rsidRDefault="00337466" w:rsidP="004B7FB9">
      <w:pPr>
        <w:ind w:firstLine="421"/>
        <w:rPr>
          <w:szCs w:val="28"/>
        </w:rPr>
      </w:pPr>
      <w:r>
        <w:rPr>
          <w:szCs w:val="28"/>
        </w:rPr>
        <w:t xml:space="preserve">В 2016 році </w:t>
      </w:r>
      <w:r w:rsidR="0070537B">
        <w:rPr>
          <w:szCs w:val="28"/>
        </w:rPr>
        <w:t xml:space="preserve">Інститут розвитку міст </w:t>
      </w:r>
      <w:r>
        <w:rPr>
          <w:szCs w:val="28"/>
        </w:rPr>
        <w:t>провів</w:t>
      </w:r>
      <w:r w:rsidR="0070537B">
        <w:rPr>
          <w:szCs w:val="28"/>
        </w:rPr>
        <w:t xml:space="preserve"> аналіз структури та функці</w:t>
      </w:r>
      <w:r>
        <w:rPr>
          <w:szCs w:val="28"/>
        </w:rPr>
        <w:t xml:space="preserve">ональних </w:t>
      </w:r>
      <w:proofErr w:type="spellStart"/>
      <w:r>
        <w:rPr>
          <w:szCs w:val="28"/>
        </w:rPr>
        <w:t>обовязків</w:t>
      </w:r>
      <w:proofErr w:type="spellEnd"/>
      <w:r>
        <w:rPr>
          <w:szCs w:val="28"/>
        </w:rPr>
        <w:t xml:space="preserve"> департаменту</w:t>
      </w:r>
      <w:r w:rsidR="0070537B">
        <w:rPr>
          <w:szCs w:val="28"/>
        </w:rPr>
        <w:t xml:space="preserve"> архітектури, містобудування і кадастру для подальших пропозицій щодо оптимізації </w:t>
      </w:r>
      <w:r>
        <w:rPr>
          <w:szCs w:val="28"/>
        </w:rPr>
        <w:t xml:space="preserve">його </w:t>
      </w:r>
      <w:r w:rsidR="0070537B">
        <w:rPr>
          <w:szCs w:val="28"/>
        </w:rPr>
        <w:t>роботи.</w:t>
      </w:r>
    </w:p>
    <w:p w:rsidR="004B7FB9" w:rsidRPr="00A12720" w:rsidRDefault="004B7FB9" w:rsidP="004B7FB9">
      <w:pPr>
        <w:rPr>
          <w:szCs w:val="28"/>
        </w:rPr>
      </w:pPr>
    </w:p>
    <w:p w:rsidR="007927FE" w:rsidRDefault="007927FE" w:rsidP="007927FE">
      <w:pPr>
        <w:ind w:firstLine="421"/>
        <w:rPr>
          <w:szCs w:val="28"/>
        </w:rPr>
      </w:pPr>
      <w:r w:rsidRPr="00A12720">
        <w:rPr>
          <w:szCs w:val="28"/>
        </w:rPr>
        <w:t xml:space="preserve">Спільно з департаментом правової політики </w:t>
      </w:r>
      <w:r w:rsidR="00337466">
        <w:rPr>
          <w:szCs w:val="28"/>
        </w:rPr>
        <w:t>продовжено</w:t>
      </w:r>
      <w:r w:rsidRPr="00A12720">
        <w:rPr>
          <w:szCs w:val="28"/>
        </w:rPr>
        <w:t xml:space="preserve"> роботу щодо </w:t>
      </w:r>
      <w:r w:rsidR="00337466">
        <w:rPr>
          <w:szCs w:val="28"/>
        </w:rPr>
        <w:t>виконання</w:t>
      </w:r>
      <w:r w:rsidRPr="00A12720">
        <w:rPr>
          <w:szCs w:val="28"/>
        </w:rPr>
        <w:t xml:space="preserve"> «Програми сприяння розвитку інституцій громадянського суспільства н</w:t>
      </w:r>
      <w:r w:rsidR="004F3FBB">
        <w:rPr>
          <w:szCs w:val="28"/>
        </w:rPr>
        <w:t>а 2015-2017</w:t>
      </w:r>
      <w:bookmarkStart w:id="0" w:name="_GoBack"/>
      <w:bookmarkEnd w:id="0"/>
      <w:r w:rsidRPr="00A12720">
        <w:rPr>
          <w:szCs w:val="28"/>
        </w:rPr>
        <w:t xml:space="preserve"> роки». </w:t>
      </w:r>
      <w:r w:rsidR="00280E6F">
        <w:rPr>
          <w:szCs w:val="28"/>
        </w:rPr>
        <w:t xml:space="preserve">Тривають ремонтно-реставраційні роботи в будівлі за </w:t>
      </w:r>
      <w:proofErr w:type="spellStart"/>
      <w:r w:rsidR="00280E6F">
        <w:rPr>
          <w:szCs w:val="28"/>
        </w:rPr>
        <w:t>адресою</w:t>
      </w:r>
      <w:proofErr w:type="spellEnd"/>
      <w:r w:rsidR="00280E6F">
        <w:rPr>
          <w:szCs w:val="28"/>
        </w:rPr>
        <w:t xml:space="preserve"> Пушкіна, 11, в якій заплановано розміщення Центру </w:t>
      </w:r>
      <w:r w:rsidR="00280E6F">
        <w:rPr>
          <w:szCs w:val="28"/>
        </w:rPr>
        <w:lastRenderedPageBreak/>
        <w:t>підтримки розвитку інституцій громадянського суспільства. В рамках програми в грудні 2016 р. відбувся Форум ІГС.</w:t>
      </w:r>
    </w:p>
    <w:p w:rsidR="00280E6F" w:rsidRPr="00A12720" w:rsidRDefault="00280E6F" w:rsidP="007927FE">
      <w:pPr>
        <w:ind w:firstLine="421"/>
        <w:rPr>
          <w:szCs w:val="28"/>
        </w:rPr>
      </w:pPr>
    </w:p>
    <w:p w:rsidR="007927FE" w:rsidRDefault="007927FE" w:rsidP="00A74EDC">
      <w:pPr>
        <w:ind w:firstLine="421"/>
        <w:rPr>
          <w:szCs w:val="28"/>
        </w:rPr>
      </w:pPr>
      <w:r w:rsidRPr="00A12720">
        <w:rPr>
          <w:szCs w:val="28"/>
        </w:rPr>
        <w:t>Триває робота щодо розробки операційного плану реалізації завдань Стратегії розвитку «Вінниця -2020».</w:t>
      </w:r>
      <w:r>
        <w:rPr>
          <w:szCs w:val="28"/>
        </w:rPr>
        <w:t xml:space="preserve"> </w:t>
      </w:r>
      <w:r w:rsidR="00280E6F">
        <w:rPr>
          <w:szCs w:val="28"/>
        </w:rPr>
        <w:t xml:space="preserve">В 2016 році </w:t>
      </w:r>
      <w:r w:rsidR="00A44A8D">
        <w:rPr>
          <w:szCs w:val="28"/>
        </w:rPr>
        <w:t xml:space="preserve">КП «Інститут розвитку міст» розробив нову </w:t>
      </w:r>
      <w:r w:rsidR="00A44A8D" w:rsidRPr="00A44A8D">
        <w:rPr>
          <w:szCs w:val="28"/>
        </w:rPr>
        <w:t>Програму інноваційного розвитку муніципального управління на 2017-2020 роки</w:t>
      </w:r>
      <w:r w:rsidR="00B63A1B">
        <w:rPr>
          <w:szCs w:val="28"/>
        </w:rPr>
        <w:t>, як</w:t>
      </w:r>
      <w:r w:rsidR="00A74EDC">
        <w:rPr>
          <w:szCs w:val="28"/>
        </w:rPr>
        <w:t>а</w:t>
      </w:r>
      <w:r w:rsidR="00B63A1B">
        <w:rPr>
          <w:szCs w:val="28"/>
        </w:rPr>
        <w:t xml:space="preserve"> </w:t>
      </w:r>
      <w:r w:rsidR="00A74EDC">
        <w:rPr>
          <w:szCs w:val="28"/>
        </w:rPr>
        <w:t>була затверджена сесією міської ради.</w:t>
      </w:r>
    </w:p>
    <w:p w:rsidR="00A44A8D" w:rsidRDefault="00A44A8D" w:rsidP="00A74EDC">
      <w:pPr>
        <w:ind w:firstLine="421"/>
        <w:rPr>
          <w:bCs/>
          <w:spacing w:val="-6"/>
          <w:szCs w:val="28"/>
        </w:rPr>
      </w:pPr>
      <w:r>
        <w:rPr>
          <w:bCs/>
          <w:spacing w:val="-6"/>
          <w:szCs w:val="28"/>
        </w:rPr>
        <w:t>Спеціалістами</w:t>
      </w:r>
      <w:r w:rsidRPr="00FA7044">
        <w:rPr>
          <w:bCs/>
          <w:spacing w:val="-6"/>
          <w:szCs w:val="28"/>
        </w:rPr>
        <w:t xml:space="preserve"> КП «Інститут розвитку міст» </w:t>
      </w:r>
      <w:r>
        <w:rPr>
          <w:bCs/>
          <w:spacing w:val="-6"/>
          <w:szCs w:val="28"/>
        </w:rPr>
        <w:t>створ</w:t>
      </w:r>
      <w:r w:rsidRPr="00FA7044">
        <w:rPr>
          <w:bCs/>
          <w:spacing w:val="-6"/>
          <w:szCs w:val="28"/>
        </w:rPr>
        <w:t>ен</w:t>
      </w:r>
      <w:r>
        <w:rPr>
          <w:bCs/>
          <w:spacing w:val="-6"/>
          <w:szCs w:val="28"/>
        </w:rPr>
        <w:t>о методологію щодо розробки стра</w:t>
      </w:r>
      <w:r w:rsidRPr="00FA7044">
        <w:rPr>
          <w:bCs/>
          <w:spacing w:val="-6"/>
          <w:szCs w:val="28"/>
        </w:rPr>
        <w:t xml:space="preserve">тегій комунальних </w:t>
      </w:r>
      <w:proofErr w:type="spellStart"/>
      <w:r w:rsidRPr="00FA7044">
        <w:rPr>
          <w:bCs/>
          <w:spacing w:val="-6"/>
          <w:szCs w:val="28"/>
        </w:rPr>
        <w:t>підприємст</w:t>
      </w:r>
      <w:proofErr w:type="spellEnd"/>
      <w:r w:rsidRPr="00FA7044">
        <w:rPr>
          <w:bCs/>
          <w:spacing w:val="-6"/>
          <w:szCs w:val="28"/>
        </w:rPr>
        <w:t xml:space="preserve"> міста.</w:t>
      </w:r>
      <w:r>
        <w:rPr>
          <w:bCs/>
          <w:spacing w:val="-6"/>
          <w:szCs w:val="28"/>
        </w:rPr>
        <w:t xml:space="preserve"> В квітні 2016 року відбувся семінар на якому ця методологія була презентована керівникам комунальних підприємств міста. </w:t>
      </w:r>
    </w:p>
    <w:p w:rsidR="00280E6F" w:rsidRDefault="00280E6F" w:rsidP="00A74EDC">
      <w:pPr>
        <w:ind w:firstLine="421"/>
        <w:rPr>
          <w:bCs/>
          <w:spacing w:val="-6"/>
          <w:szCs w:val="28"/>
        </w:rPr>
      </w:pPr>
    </w:p>
    <w:p w:rsidR="00B45140" w:rsidRDefault="00B45140" w:rsidP="00A74EDC">
      <w:pPr>
        <w:ind w:firstLine="421"/>
        <w:rPr>
          <w:szCs w:val="28"/>
        </w:rPr>
      </w:pPr>
      <w:r>
        <w:rPr>
          <w:bCs/>
          <w:szCs w:val="28"/>
          <w:lang w:val="ru-RU"/>
        </w:rPr>
        <w:t xml:space="preserve">В </w:t>
      </w:r>
      <w:proofErr w:type="spellStart"/>
      <w:r>
        <w:rPr>
          <w:bCs/>
          <w:szCs w:val="28"/>
          <w:lang w:val="ru-RU"/>
        </w:rPr>
        <w:t>квітні</w:t>
      </w:r>
      <w:proofErr w:type="spellEnd"/>
      <w:r>
        <w:rPr>
          <w:bCs/>
          <w:szCs w:val="28"/>
          <w:lang w:val="ru-RU"/>
        </w:rPr>
        <w:t xml:space="preserve"> 2016 року </w:t>
      </w:r>
      <w:proofErr w:type="spellStart"/>
      <w:r>
        <w:rPr>
          <w:bCs/>
          <w:szCs w:val="28"/>
          <w:lang w:val="ru-RU"/>
        </w:rPr>
        <w:t>спільно</w:t>
      </w:r>
      <w:proofErr w:type="spellEnd"/>
      <w:r>
        <w:rPr>
          <w:bCs/>
          <w:szCs w:val="28"/>
          <w:lang w:val="ru-RU"/>
        </w:rPr>
        <w:t xml:space="preserve"> з посольством </w:t>
      </w:r>
      <w:proofErr w:type="spellStart"/>
      <w:r>
        <w:rPr>
          <w:bCs/>
          <w:szCs w:val="28"/>
          <w:lang w:val="ru-RU"/>
        </w:rPr>
        <w:t>Угорщини</w:t>
      </w:r>
      <w:proofErr w:type="spellEnd"/>
      <w:r>
        <w:rPr>
          <w:bCs/>
          <w:szCs w:val="28"/>
          <w:lang w:val="ru-RU"/>
        </w:rPr>
        <w:t xml:space="preserve"> в </w:t>
      </w:r>
      <w:proofErr w:type="spellStart"/>
      <w:r>
        <w:rPr>
          <w:bCs/>
          <w:szCs w:val="28"/>
          <w:lang w:val="ru-RU"/>
        </w:rPr>
        <w:t>Україні</w:t>
      </w:r>
      <w:proofErr w:type="spellEnd"/>
      <w:r>
        <w:rPr>
          <w:bCs/>
          <w:szCs w:val="28"/>
          <w:lang w:val="ru-RU"/>
        </w:rPr>
        <w:t xml:space="preserve"> </w:t>
      </w:r>
      <w:proofErr w:type="spellStart"/>
      <w:r>
        <w:rPr>
          <w:bCs/>
          <w:szCs w:val="28"/>
          <w:lang w:val="ru-RU"/>
        </w:rPr>
        <w:t>організовано</w:t>
      </w:r>
      <w:proofErr w:type="spellEnd"/>
      <w:r>
        <w:rPr>
          <w:bCs/>
          <w:szCs w:val="28"/>
          <w:lang w:val="ru-RU"/>
        </w:rPr>
        <w:t xml:space="preserve"> та проведено </w:t>
      </w:r>
      <w:proofErr w:type="spellStart"/>
      <w:r>
        <w:rPr>
          <w:bCs/>
          <w:szCs w:val="28"/>
          <w:lang w:val="ru-RU"/>
        </w:rPr>
        <w:t>Міжнародну</w:t>
      </w:r>
      <w:proofErr w:type="spellEnd"/>
      <w:r>
        <w:rPr>
          <w:bCs/>
          <w:szCs w:val="28"/>
          <w:lang w:val="ru-RU"/>
        </w:rPr>
        <w:t xml:space="preserve"> </w:t>
      </w:r>
      <w:proofErr w:type="spellStart"/>
      <w:r w:rsidRPr="0009148D">
        <w:rPr>
          <w:szCs w:val="28"/>
          <w:lang w:val="ru-RU"/>
        </w:rPr>
        <w:t>конференцію</w:t>
      </w:r>
      <w:proofErr w:type="spellEnd"/>
      <w:r>
        <w:rPr>
          <w:rFonts w:asciiTheme="minorHAnsi" w:hAnsiTheme="minorHAnsi"/>
          <w:sz w:val="24"/>
          <w:lang w:val="ru-RU"/>
        </w:rPr>
        <w:t xml:space="preserve"> «</w:t>
      </w:r>
      <w:r w:rsidRPr="00BC0301">
        <w:rPr>
          <w:szCs w:val="28"/>
        </w:rPr>
        <w:t>Розвиток малого та середнього бізнесу (досвід країн Вишеградської четвірки)</w:t>
      </w:r>
      <w:r>
        <w:rPr>
          <w:szCs w:val="28"/>
        </w:rPr>
        <w:t>»</w:t>
      </w:r>
      <w:r w:rsidRPr="00BC0301">
        <w:rPr>
          <w:szCs w:val="28"/>
        </w:rPr>
        <w:t>.</w:t>
      </w:r>
    </w:p>
    <w:p w:rsidR="00B45140" w:rsidRDefault="00B45140" w:rsidP="00A44A8D">
      <w:pPr>
        <w:rPr>
          <w:szCs w:val="28"/>
        </w:rPr>
      </w:pPr>
    </w:p>
    <w:p w:rsidR="00337466" w:rsidRDefault="00337466" w:rsidP="00337466">
      <w:pPr>
        <w:ind w:firstLine="421"/>
        <w:jc w:val="both"/>
        <w:rPr>
          <w:szCs w:val="28"/>
        </w:rPr>
      </w:pPr>
      <w:r w:rsidRPr="00B26583">
        <w:rPr>
          <w:szCs w:val="28"/>
        </w:rPr>
        <w:t xml:space="preserve">Спільно з профільними департаментами міської ради продовжують впроваджуватись </w:t>
      </w:r>
      <w:r w:rsidR="00B63A1B">
        <w:rPr>
          <w:szCs w:val="28"/>
        </w:rPr>
        <w:t>низка</w:t>
      </w:r>
      <w:r w:rsidRPr="00B26583">
        <w:rPr>
          <w:szCs w:val="28"/>
        </w:rPr>
        <w:t xml:space="preserve">  міжнародних проектів. </w:t>
      </w:r>
      <w:proofErr w:type="spellStart"/>
      <w:r w:rsidRPr="00B26583">
        <w:rPr>
          <w:szCs w:val="28"/>
        </w:rPr>
        <w:t>Найзнаковіш</w:t>
      </w:r>
      <w:r>
        <w:rPr>
          <w:szCs w:val="28"/>
        </w:rPr>
        <w:t>і</w:t>
      </w:r>
      <w:proofErr w:type="spellEnd"/>
      <w:r w:rsidRPr="00B26583">
        <w:rPr>
          <w:szCs w:val="28"/>
        </w:rPr>
        <w:t xml:space="preserve"> з яких:</w:t>
      </w:r>
    </w:p>
    <w:p w:rsidR="00F54FB2" w:rsidRPr="00B26583" w:rsidRDefault="00F54FB2" w:rsidP="00337466">
      <w:pPr>
        <w:ind w:firstLine="421"/>
        <w:jc w:val="both"/>
        <w:rPr>
          <w:szCs w:val="28"/>
        </w:rPr>
      </w:pPr>
    </w:p>
    <w:p w:rsidR="00B45140" w:rsidRPr="00B45140" w:rsidRDefault="00337466" w:rsidP="00B45140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B45140">
        <w:rPr>
          <w:rFonts w:ascii="Times New Roman" w:hAnsi="Times New Roman"/>
          <w:sz w:val="28"/>
          <w:szCs w:val="28"/>
        </w:rPr>
        <w:t>пр</w:t>
      </w:r>
      <w:r w:rsidRPr="00B45140">
        <w:rPr>
          <w:rFonts w:ascii="Times New Roman" w:hAnsi="Times New Roman"/>
          <w:spacing w:val="2"/>
          <w:sz w:val="28"/>
          <w:szCs w:val="28"/>
        </w:rPr>
        <w:t>о</w:t>
      </w:r>
      <w:r w:rsidRPr="00B45140">
        <w:rPr>
          <w:rFonts w:ascii="Times New Roman" w:hAnsi="Times New Roman"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sz w:val="28"/>
          <w:szCs w:val="28"/>
        </w:rPr>
        <w:t>т з</w:t>
      </w:r>
      <w:r w:rsidRPr="00B4514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5140">
        <w:rPr>
          <w:rFonts w:ascii="Times New Roman" w:hAnsi="Times New Roman"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sz w:val="28"/>
          <w:szCs w:val="28"/>
        </w:rPr>
        <w:t>рго</w:t>
      </w:r>
      <w:r w:rsidRPr="00B45140">
        <w:rPr>
          <w:rFonts w:ascii="Times New Roman" w:hAnsi="Times New Roman"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sz w:val="28"/>
          <w:szCs w:val="28"/>
        </w:rPr>
        <w:t>фек</w:t>
      </w:r>
      <w:r w:rsidRPr="00B45140">
        <w:rPr>
          <w:rFonts w:ascii="Times New Roman" w:hAnsi="Times New Roman"/>
          <w:spacing w:val="1"/>
          <w:sz w:val="28"/>
          <w:szCs w:val="28"/>
        </w:rPr>
        <w:t>ти</w:t>
      </w:r>
      <w:r w:rsidRPr="00B45140">
        <w:rPr>
          <w:rFonts w:ascii="Times New Roman" w:hAnsi="Times New Roman"/>
          <w:sz w:val="28"/>
          <w:szCs w:val="28"/>
        </w:rPr>
        <w:t>вно</w:t>
      </w:r>
      <w:r w:rsidRPr="00B45140">
        <w:rPr>
          <w:rFonts w:ascii="Times New Roman" w:hAnsi="Times New Roman"/>
          <w:spacing w:val="-3"/>
          <w:sz w:val="28"/>
          <w:szCs w:val="28"/>
        </w:rPr>
        <w:t>с</w:t>
      </w:r>
      <w:r w:rsidRPr="00B45140">
        <w:rPr>
          <w:rFonts w:ascii="Times New Roman" w:hAnsi="Times New Roman"/>
          <w:sz w:val="28"/>
          <w:szCs w:val="28"/>
        </w:rPr>
        <w:t>ті</w:t>
      </w:r>
      <w:r w:rsidRPr="00B4514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B45140">
        <w:rPr>
          <w:rFonts w:ascii="Times New Roman" w:hAnsi="Times New Roman"/>
          <w:sz w:val="28"/>
          <w:szCs w:val="28"/>
        </w:rPr>
        <w:t xml:space="preserve">в рамках 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М</w:t>
      </w:r>
      <w:r w:rsidRPr="00B45140">
        <w:rPr>
          <w:rFonts w:ascii="Times New Roman" w:hAnsi="Times New Roman"/>
          <w:bCs/>
          <w:sz w:val="28"/>
          <w:szCs w:val="28"/>
        </w:rPr>
        <w:t>еморандуму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3"/>
          <w:sz w:val="28"/>
          <w:szCs w:val="28"/>
        </w:rPr>
        <w:t xml:space="preserve">про </w:t>
      </w:r>
      <w:r w:rsidRPr="00B45140">
        <w:rPr>
          <w:rFonts w:ascii="Times New Roman" w:hAnsi="Times New Roman"/>
          <w:bCs/>
          <w:sz w:val="28"/>
          <w:szCs w:val="28"/>
        </w:rPr>
        <w:t>взаєморозуміння</w:t>
      </w:r>
      <w:r w:rsidRPr="00B45140">
        <w:rPr>
          <w:rFonts w:ascii="Times New Roman" w:hAnsi="Times New Roman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z w:val="28"/>
          <w:szCs w:val="28"/>
        </w:rPr>
        <w:t>між</w:t>
      </w:r>
      <w:r w:rsidRPr="00B45140">
        <w:rPr>
          <w:rFonts w:ascii="Times New Roman" w:hAnsi="Times New Roman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z w:val="28"/>
          <w:szCs w:val="28"/>
        </w:rPr>
        <w:t>Дер</w:t>
      </w:r>
      <w:r w:rsidRPr="00B45140">
        <w:rPr>
          <w:rFonts w:ascii="Times New Roman" w:hAnsi="Times New Roman"/>
          <w:bCs/>
          <w:spacing w:val="-3"/>
          <w:sz w:val="28"/>
          <w:szCs w:val="28"/>
        </w:rPr>
        <w:t>ж</w:t>
      </w:r>
      <w:r w:rsidRPr="00B45140">
        <w:rPr>
          <w:rFonts w:ascii="Times New Roman" w:hAnsi="Times New Roman"/>
          <w:bCs/>
          <w:sz w:val="28"/>
          <w:szCs w:val="28"/>
        </w:rPr>
        <w:t>ав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ни</w:t>
      </w:r>
      <w:r w:rsidRPr="00B45140">
        <w:rPr>
          <w:rFonts w:ascii="Times New Roman" w:hAnsi="Times New Roman"/>
          <w:bCs/>
          <w:sz w:val="28"/>
          <w:szCs w:val="28"/>
        </w:rPr>
        <w:t xml:space="preserve">м 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се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кр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z w:val="28"/>
          <w:szCs w:val="28"/>
        </w:rPr>
        <w:t>а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B45140">
        <w:rPr>
          <w:rFonts w:ascii="Times New Roman" w:hAnsi="Times New Roman"/>
          <w:bCs/>
          <w:sz w:val="28"/>
          <w:szCs w:val="28"/>
        </w:rPr>
        <w:t>іа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z w:val="28"/>
          <w:szCs w:val="28"/>
        </w:rPr>
        <w:t>ом з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 xml:space="preserve"> е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bCs/>
          <w:sz w:val="28"/>
          <w:szCs w:val="28"/>
        </w:rPr>
        <w:t>о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z w:val="28"/>
          <w:szCs w:val="28"/>
        </w:rPr>
        <w:t>омі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ч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ни</w:t>
      </w:r>
      <w:r w:rsidRPr="00B45140">
        <w:rPr>
          <w:rFonts w:ascii="Times New Roman" w:hAnsi="Times New Roman"/>
          <w:bCs/>
          <w:sz w:val="28"/>
          <w:szCs w:val="28"/>
        </w:rPr>
        <w:t>х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п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>а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z w:val="28"/>
          <w:szCs w:val="28"/>
        </w:rPr>
        <w:t>ь</w:t>
      </w:r>
      <w:r w:rsidRPr="00B45140">
        <w:rPr>
          <w:rFonts w:ascii="Times New Roman" w:hAnsi="Times New Roman"/>
          <w:bCs/>
          <w:spacing w:val="12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z w:val="28"/>
          <w:szCs w:val="28"/>
        </w:rPr>
        <w:t>Швей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ц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>а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B45140">
        <w:rPr>
          <w:rFonts w:ascii="Times New Roman" w:hAnsi="Times New Roman"/>
          <w:bCs/>
          <w:sz w:val="28"/>
          <w:szCs w:val="28"/>
        </w:rPr>
        <w:t>ь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bCs/>
          <w:sz w:val="28"/>
          <w:szCs w:val="28"/>
        </w:rPr>
        <w:t>ої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bCs/>
          <w:sz w:val="28"/>
          <w:szCs w:val="28"/>
        </w:rPr>
        <w:t>о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pacing w:val="-3"/>
          <w:sz w:val="28"/>
          <w:szCs w:val="28"/>
        </w:rPr>
        <w:t>ф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д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B45140">
        <w:rPr>
          <w:rFonts w:ascii="Times New Roman" w:hAnsi="Times New Roman"/>
          <w:bCs/>
          <w:sz w:val="28"/>
          <w:szCs w:val="28"/>
        </w:rPr>
        <w:t>а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ц</w:t>
      </w:r>
      <w:r w:rsidRPr="00B45140">
        <w:rPr>
          <w:rFonts w:ascii="Times New Roman" w:hAnsi="Times New Roman"/>
          <w:bCs/>
          <w:sz w:val="28"/>
          <w:szCs w:val="28"/>
        </w:rPr>
        <w:t xml:space="preserve">ії 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z w:val="28"/>
          <w:szCs w:val="28"/>
        </w:rPr>
        <w:t>а</w:t>
      </w:r>
      <w:r w:rsidRPr="00B45140">
        <w:rPr>
          <w:rFonts w:ascii="Times New Roman" w:hAnsi="Times New Roman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М</w:t>
      </w:r>
      <w:r w:rsidRPr="00B45140">
        <w:rPr>
          <w:rFonts w:ascii="Times New Roman" w:hAnsi="Times New Roman"/>
          <w:bCs/>
          <w:sz w:val="28"/>
          <w:szCs w:val="28"/>
        </w:rPr>
        <w:t>і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z w:val="28"/>
          <w:szCs w:val="28"/>
        </w:rPr>
        <w:t>іс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z w:val="28"/>
          <w:szCs w:val="28"/>
        </w:rPr>
        <w:t>вом</w:t>
      </w:r>
      <w:r w:rsidRPr="00B45140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ег</w:t>
      </w:r>
      <w:r w:rsidRPr="00B45140">
        <w:rPr>
          <w:rFonts w:ascii="Times New Roman" w:hAnsi="Times New Roman"/>
          <w:bCs/>
          <w:sz w:val="28"/>
          <w:szCs w:val="28"/>
        </w:rPr>
        <w:t>іо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z w:val="28"/>
          <w:szCs w:val="28"/>
        </w:rPr>
        <w:t>аль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z w:val="28"/>
          <w:szCs w:val="28"/>
        </w:rPr>
        <w:t>о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B45140">
        <w:rPr>
          <w:rFonts w:ascii="Times New Roman" w:hAnsi="Times New Roman"/>
          <w:bCs/>
          <w:sz w:val="28"/>
          <w:szCs w:val="28"/>
        </w:rPr>
        <w:t xml:space="preserve">о 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B45140">
        <w:rPr>
          <w:rFonts w:ascii="Times New Roman" w:hAnsi="Times New Roman"/>
          <w:bCs/>
          <w:sz w:val="28"/>
          <w:szCs w:val="28"/>
        </w:rPr>
        <w:t>озвит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bCs/>
          <w:sz w:val="28"/>
          <w:szCs w:val="28"/>
        </w:rPr>
        <w:t>у, бу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д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>і</w:t>
      </w:r>
      <w:r w:rsidRPr="00B45140">
        <w:rPr>
          <w:rFonts w:ascii="Times New Roman" w:hAnsi="Times New Roman"/>
          <w:bCs/>
          <w:sz w:val="28"/>
          <w:szCs w:val="28"/>
        </w:rPr>
        <w:t>в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ни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ц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z w:val="28"/>
          <w:szCs w:val="28"/>
        </w:rPr>
        <w:t>ва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z w:val="28"/>
          <w:szCs w:val="28"/>
        </w:rPr>
        <w:t xml:space="preserve">а </w:t>
      </w:r>
      <w:r w:rsidRPr="00B45140">
        <w:rPr>
          <w:rFonts w:ascii="Times New Roman" w:hAnsi="Times New Roman"/>
          <w:bCs/>
          <w:spacing w:val="-4"/>
          <w:sz w:val="28"/>
          <w:szCs w:val="28"/>
        </w:rPr>
        <w:t>ж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z w:val="28"/>
          <w:szCs w:val="28"/>
        </w:rPr>
        <w:t>лов</w:t>
      </w:r>
      <w:r w:rsidRPr="00B45140">
        <w:rPr>
          <w:rFonts w:ascii="Times New Roman" w:hAnsi="Times New Roman"/>
          <w:bCs/>
          <w:spacing w:val="5"/>
          <w:sz w:val="28"/>
          <w:szCs w:val="28"/>
        </w:rPr>
        <w:t>о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-к</w:t>
      </w:r>
      <w:r w:rsidRPr="00B45140">
        <w:rPr>
          <w:rFonts w:ascii="Times New Roman" w:hAnsi="Times New Roman"/>
          <w:bCs/>
          <w:sz w:val="28"/>
          <w:szCs w:val="28"/>
        </w:rPr>
        <w:t>омуналь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z w:val="28"/>
          <w:szCs w:val="28"/>
        </w:rPr>
        <w:t>о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B45140">
        <w:rPr>
          <w:rFonts w:ascii="Times New Roman" w:hAnsi="Times New Roman"/>
          <w:bCs/>
          <w:sz w:val="28"/>
          <w:szCs w:val="28"/>
        </w:rPr>
        <w:t xml:space="preserve">о 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B45140">
        <w:rPr>
          <w:rFonts w:ascii="Times New Roman" w:hAnsi="Times New Roman"/>
          <w:bCs/>
          <w:sz w:val="28"/>
          <w:szCs w:val="28"/>
        </w:rPr>
        <w:t>о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п</w:t>
      </w:r>
      <w:r w:rsidRPr="00B45140">
        <w:rPr>
          <w:rFonts w:ascii="Times New Roman" w:hAnsi="Times New Roman"/>
          <w:bCs/>
          <w:sz w:val="28"/>
          <w:szCs w:val="28"/>
        </w:rPr>
        <w:t>о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д</w:t>
      </w:r>
      <w:r w:rsidRPr="00B45140">
        <w:rPr>
          <w:rFonts w:ascii="Times New Roman" w:hAnsi="Times New Roman"/>
          <w:bCs/>
          <w:sz w:val="28"/>
          <w:szCs w:val="28"/>
        </w:rPr>
        <w:t>а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z w:val="28"/>
          <w:szCs w:val="28"/>
        </w:rPr>
        <w:t>ва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У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кр</w:t>
      </w:r>
      <w:r w:rsidRPr="00B45140">
        <w:rPr>
          <w:rFonts w:ascii="Times New Roman" w:hAnsi="Times New Roman"/>
          <w:bCs/>
          <w:sz w:val="28"/>
          <w:szCs w:val="28"/>
        </w:rPr>
        <w:t>а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>ї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z w:val="28"/>
          <w:szCs w:val="28"/>
        </w:rPr>
        <w:t>и,</w:t>
      </w:r>
      <w:r w:rsidRPr="00B45140">
        <w:rPr>
          <w:rFonts w:ascii="Times New Roman" w:hAnsi="Times New Roman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z w:val="28"/>
          <w:szCs w:val="28"/>
        </w:rPr>
        <w:t>в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ик</w:t>
      </w:r>
      <w:r w:rsidRPr="00B45140">
        <w:rPr>
          <w:rFonts w:ascii="Times New Roman" w:hAnsi="Times New Roman"/>
          <w:bCs/>
          <w:sz w:val="28"/>
          <w:szCs w:val="28"/>
        </w:rPr>
        <w:t>о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z w:val="28"/>
          <w:szCs w:val="28"/>
        </w:rPr>
        <w:t>ав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ч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B45140">
        <w:rPr>
          <w:rFonts w:ascii="Times New Roman" w:hAnsi="Times New Roman"/>
          <w:bCs/>
          <w:sz w:val="28"/>
          <w:szCs w:val="28"/>
        </w:rPr>
        <w:t>м</w:t>
      </w:r>
      <w:r w:rsidRPr="00B45140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bCs/>
          <w:sz w:val="28"/>
          <w:szCs w:val="28"/>
        </w:rPr>
        <w:t>ом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>і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>о</w:t>
      </w:r>
      <w:r w:rsidRPr="00B45140">
        <w:rPr>
          <w:rFonts w:ascii="Times New Roman" w:hAnsi="Times New Roman"/>
          <w:bCs/>
          <w:sz w:val="28"/>
          <w:szCs w:val="28"/>
        </w:rPr>
        <w:t>м В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ін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н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иц</w:t>
      </w:r>
      <w:r w:rsidRPr="00B45140">
        <w:rPr>
          <w:rFonts w:ascii="Times New Roman" w:hAnsi="Times New Roman"/>
          <w:bCs/>
          <w:sz w:val="28"/>
          <w:szCs w:val="28"/>
        </w:rPr>
        <w:t>ь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>о</w:t>
      </w:r>
      <w:r w:rsidRPr="00B45140">
        <w:rPr>
          <w:rFonts w:ascii="Times New Roman" w:hAnsi="Times New Roman"/>
          <w:bCs/>
          <w:sz w:val="28"/>
          <w:szCs w:val="28"/>
        </w:rPr>
        <w:t>ї місь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bCs/>
          <w:sz w:val="28"/>
          <w:szCs w:val="28"/>
        </w:rPr>
        <w:t>ої</w:t>
      </w:r>
      <w:r w:rsidRPr="00B45140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B45140">
        <w:rPr>
          <w:rFonts w:ascii="Times New Roman" w:hAnsi="Times New Roman"/>
          <w:bCs/>
          <w:sz w:val="28"/>
          <w:szCs w:val="28"/>
        </w:rPr>
        <w:t>а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д</w:t>
      </w:r>
      <w:r w:rsidRPr="00B45140">
        <w:rPr>
          <w:rFonts w:ascii="Times New Roman" w:hAnsi="Times New Roman"/>
          <w:bCs/>
          <w:spacing w:val="6"/>
          <w:sz w:val="28"/>
          <w:szCs w:val="28"/>
        </w:rPr>
        <w:t>и</w:t>
      </w:r>
      <w:r w:rsidRPr="00B45140">
        <w:rPr>
          <w:rFonts w:ascii="Times New Roman" w:hAnsi="Times New Roman"/>
          <w:bCs/>
          <w:sz w:val="28"/>
          <w:szCs w:val="28"/>
        </w:rPr>
        <w:t>,</w:t>
      </w:r>
      <w:r w:rsidRPr="00B45140">
        <w:rPr>
          <w:rFonts w:ascii="Times New Roman" w:hAnsi="Times New Roman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bCs/>
          <w:sz w:val="28"/>
          <w:szCs w:val="28"/>
        </w:rPr>
        <w:t>омуналь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ни</w:t>
      </w:r>
      <w:r w:rsidRPr="00B45140">
        <w:rPr>
          <w:rFonts w:ascii="Times New Roman" w:hAnsi="Times New Roman"/>
          <w:bCs/>
          <w:sz w:val="28"/>
          <w:szCs w:val="28"/>
        </w:rPr>
        <w:t>м</w:t>
      </w:r>
      <w:r w:rsidRPr="00B45140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п</w:t>
      </w:r>
      <w:r w:rsidRPr="00B45140">
        <w:rPr>
          <w:rFonts w:ascii="Times New Roman" w:hAnsi="Times New Roman"/>
          <w:bCs/>
          <w:sz w:val="28"/>
          <w:szCs w:val="28"/>
        </w:rPr>
        <w:t>і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д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п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р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и</w:t>
      </w:r>
      <w:r w:rsidRPr="00B45140">
        <w:rPr>
          <w:rFonts w:ascii="Times New Roman" w:hAnsi="Times New Roman"/>
          <w:bCs/>
          <w:sz w:val="28"/>
          <w:szCs w:val="28"/>
        </w:rPr>
        <w:t>є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мс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z w:val="28"/>
          <w:szCs w:val="28"/>
        </w:rPr>
        <w:t>вом ВМР</w:t>
      </w:r>
      <w:r w:rsidRPr="00B45140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B45140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B45140">
        <w:rPr>
          <w:rFonts w:ascii="Times New Roman" w:hAnsi="Times New Roman"/>
          <w:bCs/>
          <w:sz w:val="28"/>
          <w:szCs w:val="28"/>
        </w:rPr>
        <w:t>В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інни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ц</w:t>
      </w:r>
      <w:r w:rsidRPr="00B45140">
        <w:rPr>
          <w:rFonts w:ascii="Times New Roman" w:hAnsi="Times New Roman"/>
          <w:bCs/>
          <w:sz w:val="28"/>
          <w:szCs w:val="28"/>
        </w:rPr>
        <w:t>ямі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с</w:t>
      </w:r>
      <w:r w:rsidRPr="00B45140">
        <w:rPr>
          <w:rFonts w:ascii="Times New Roman" w:hAnsi="Times New Roman"/>
          <w:bCs/>
          <w:sz w:val="28"/>
          <w:szCs w:val="28"/>
        </w:rPr>
        <w:t>ь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B45140">
        <w:rPr>
          <w:rFonts w:ascii="Times New Roman" w:hAnsi="Times New Roman"/>
          <w:bCs/>
          <w:spacing w:val="2"/>
          <w:sz w:val="28"/>
          <w:szCs w:val="28"/>
        </w:rPr>
        <w:t>т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п</w:t>
      </w:r>
      <w:r w:rsidRPr="00B45140">
        <w:rPr>
          <w:rFonts w:ascii="Times New Roman" w:hAnsi="Times New Roman"/>
          <w:bCs/>
          <w:sz w:val="28"/>
          <w:szCs w:val="28"/>
        </w:rPr>
        <w:t>ло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н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е</w:t>
      </w:r>
      <w:r w:rsidRPr="00B45140">
        <w:rPr>
          <w:rFonts w:ascii="Times New Roman" w:hAnsi="Times New Roman"/>
          <w:bCs/>
          <w:spacing w:val="1"/>
          <w:sz w:val="28"/>
          <w:szCs w:val="28"/>
        </w:rPr>
        <w:t>р</w:t>
      </w:r>
      <w:r w:rsidRPr="00B45140">
        <w:rPr>
          <w:rFonts w:ascii="Times New Roman" w:hAnsi="Times New Roman"/>
          <w:bCs/>
          <w:spacing w:val="-1"/>
          <w:sz w:val="28"/>
          <w:szCs w:val="28"/>
        </w:rPr>
        <w:t>г</w:t>
      </w:r>
      <w:r w:rsidRPr="00B45140">
        <w:rPr>
          <w:rFonts w:ascii="Times New Roman" w:hAnsi="Times New Roman"/>
          <w:bCs/>
          <w:sz w:val="28"/>
          <w:szCs w:val="28"/>
        </w:rPr>
        <w:t>о</w:t>
      </w:r>
      <w:proofErr w:type="spellEnd"/>
      <w:r w:rsidRPr="00B45140">
        <w:rPr>
          <w:rFonts w:ascii="Times New Roman" w:hAnsi="Times New Roman"/>
          <w:bCs/>
          <w:sz w:val="28"/>
          <w:szCs w:val="28"/>
        </w:rPr>
        <w:t xml:space="preserve">». Підписано Меморандум щодо продовження проекту на 2015-2017 рр. </w:t>
      </w:r>
      <w:r w:rsidR="00A74EDC">
        <w:rPr>
          <w:rFonts w:ascii="Times New Roman" w:hAnsi="Times New Roman"/>
          <w:sz w:val="28"/>
          <w:szCs w:val="28"/>
          <w:lang w:val="ru-RU"/>
        </w:rPr>
        <w:t xml:space="preserve">В рамках </w:t>
      </w:r>
      <w:proofErr w:type="gramStart"/>
      <w:r w:rsidR="00A74EDC">
        <w:rPr>
          <w:rFonts w:ascii="Times New Roman" w:hAnsi="Times New Roman"/>
          <w:sz w:val="28"/>
          <w:szCs w:val="28"/>
          <w:lang w:val="ru-RU"/>
        </w:rPr>
        <w:t xml:space="preserve">меморандуму 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розроблено</w:t>
      </w:r>
      <w:proofErr w:type="spellEnd"/>
      <w:proofErr w:type="gramEnd"/>
      <w:r w:rsidR="00A74E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велосипедної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 у м.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Вінниця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», на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якої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швейцарська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 сторона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виділяє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 300 тис.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швейцарських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4EDC">
        <w:rPr>
          <w:rFonts w:ascii="Times New Roman" w:hAnsi="Times New Roman"/>
          <w:sz w:val="28"/>
          <w:szCs w:val="28"/>
          <w:lang w:val="ru-RU"/>
        </w:rPr>
        <w:t>франків</w:t>
      </w:r>
      <w:proofErr w:type="spellEnd"/>
      <w:r w:rsidR="00A74EDC">
        <w:rPr>
          <w:rFonts w:ascii="Times New Roman" w:hAnsi="Times New Roman"/>
          <w:sz w:val="28"/>
          <w:szCs w:val="28"/>
          <w:lang w:val="ru-RU"/>
        </w:rPr>
        <w:t>.</w:t>
      </w:r>
      <w:r w:rsidRPr="00B45140">
        <w:rPr>
          <w:rFonts w:ascii="Times New Roman" w:hAnsi="Times New Roman"/>
          <w:sz w:val="28"/>
          <w:szCs w:val="28"/>
        </w:rPr>
        <w:t xml:space="preserve"> </w:t>
      </w:r>
      <w:r w:rsidR="00A44A8D" w:rsidRPr="00B45140">
        <w:rPr>
          <w:rFonts w:ascii="Times New Roman" w:hAnsi="Times New Roman"/>
          <w:sz w:val="28"/>
          <w:szCs w:val="28"/>
          <w:lang w:val="ru-RU"/>
        </w:rPr>
        <w:t>КП «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Інститут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міст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бере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 участь в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виконанні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Перспективної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 на 2015 – 2018 роки по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Європейській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енергетичній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4A8D" w:rsidRPr="00B45140">
        <w:rPr>
          <w:rFonts w:ascii="Times New Roman" w:hAnsi="Times New Roman"/>
          <w:sz w:val="28"/>
          <w:szCs w:val="28"/>
          <w:lang w:val="ru-RU"/>
        </w:rPr>
        <w:t>відзнаці</w:t>
      </w:r>
      <w:proofErr w:type="spellEnd"/>
      <w:r w:rsidR="00A44A8D" w:rsidRPr="00B45140">
        <w:rPr>
          <w:rFonts w:ascii="Times New Roman" w:hAnsi="Times New Roman"/>
          <w:sz w:val="28"/>
          <w:szCs w:val="28"/>
          <w:lang w:val="ru-RU"/>
        </w:rPr>
        <w:t>.</w:t>
      </w:r>
      <w:r w:rsidR="00B45140" w:rsidRPr="00B451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За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підсумками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конкурсу «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Відповідальне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місто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»,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проведеного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Центром «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Розвитку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корпоративної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соціальної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відповідальності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» за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підтримки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Посольства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Королівства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Нідерландів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в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Україні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Вінниця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зі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своїм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проектом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щодо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впровадження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заходів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енергозбереження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для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отримання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«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Європейської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енергетичної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відзнаки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» стала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лідером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серед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українських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міст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в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напрямку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енергоефективності</w:t>
      </w:r>
      <w:proofErr w:type="spellEnd"/>
      <w:r w:rsidR="00B45140" w:rsidRPr="00B45140">
        <w:rPr>
          <w:rFonts w:ascii="Times New Roman" w:hAnsi="Times New Roman"/>
          <w:sz w:val="28"/>
          <w:szCs w:val="28"/>
          <w:lang w:val="ru-RU" w:eastAsia="uk-UA"/>
        </w:rPr>
        <w:t>.</w:t>
      </w:r>
    </w:p>
    <w:p w:rsidR="00A44A8D" w:rsidRPr="00A44A8D" w:rsidRDefault="00A44A8D" w:rsidP="00B45140">
      <w:pPr>
        <w:pStyle w:val="a4"/>
        <w:spacing w:line="240" w:lineRule="auto"/>
        <w:ind w:left="1141"/>
        <w:jc w:val="both"/>
        <w:rPr>
          <w:rFonts w:ascii="Times New Roman" w:hAnsi="Times New Roman"/>
          <w:sz w:val="28"/>
          <w:szCs w:val="28"/>
        </w:rPr>
      </w:pPr>
    </w:p>
    <w:p w:rsidR="00337466" w:rsidRPr="00F54FB2" w:rsidRDefault="00337466" w:rsidP="0050100E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4A8D">
        <w:rPr>
          <w:rFonts w:ascii="Times New Roman" w:hAnsi="Times New Roman"/>
          <w:sz w:val="28"/>
          <w:szCs w:val="28"/>
        </w:rPr>
        <w:t>проект з просторового розвитку «Інтегрований розвиток міст в Україні», який реалізується Міністерством регіонального розвитку, будівництва та житлово-комунального господарства України та німецькою урядовою компанією «</w:t>
      </w:r>
      <w:proofErr w:type="spellStart"/>
      <w:r w:rsidRPr="00A44A8D">
        <w:rPr>
          <w:rFonts w:ascii="Times New Roman" w:hAnsi="Times New Roman"/>
          <w:sz w:val="28"/>
          <w:szCs w:val="28"/>
        </w:rPr>
        <w:t>Deutsche</w:t>
      </w:r>
      <w:proofErr w:type="spellEnd"/>
      <w:r w:rsidRPr="00A44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A8D">
        <w:rPr>
          <w:rFonts w:ascii="Times New Roman" w:hAnsi="Times New Roman"/>
          <w:sz w:val="28"/>
          <w:szCs w:val="28"/>
        </w:rPr>
        <w:t>Gesellschaft</w:t>
      </w:r>
      <w:proofErr w:type="spellEnd"/>
      <w:r w:rsidRPr="00A44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A8D">
        <w:rPr>
          <w:rFonts w:ascii="Times New Roman" w:hAnsi="Times New Roman"/>
          <w:sz w:val="28"/>
          <w:szCs w:val="28"/>
        </w:rPr>
        <w:t>für</w:t>
      </w:r>
      <w:proofErr w:type="spellEnd"/>
      <w:r w:rsidRPr="00A44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A8D">
        <w:rPr>
          <w:rFonts w:ascii="Times New Roman" w:hAnsi="Times New Roman"/>
          <w:sz w:val="28"/>
          <w:szCs w:val="28"/>
        </w:rPr>
        <w:t>Internationale</w:t>
      </w:r>
      <w:proofErr w:type="spellEnd"/>
      <w:r w:rsidRPr="00A44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A8D">
        <w:rPr>
          <w:rFonts w:ascii="Times New Roman" w:hAnsi="Times New Roman"/>
          <w:sz w:val="28"/>
          <w:szCs w:val="28"/>
        </w:rPr>
        <w:t>Zusammenarbeit</w:t>
      </w:r>
      <w:proofErr w:type="spellEnd"/>
      <w:r w:rsidRPr="00A44A8D">
        <w:rPr>
          <w:rFonts w:ascii="Times New Roman" w:hAnsi="Times New Roman"/>
          <w:sz w:val="28"/>
          <w:szCs w:val="28"/>
        </w:rPr>
        <w:t xml:space="preserve"> (GIZ) </w:t>
      </w:r>
      <w:proofErr w:type="spellStart"/>
      <w:r w:rsidRPr="00A44A8D">
        <w:rPr>
          <w:rFonts w:ascii="Times New Roman" w:hAnsi="Times New Roman"/>
          <w:sz w:val="28"/>
          <w:szCs w:val="28"/>
        </w:rPr>
        <w:t>GmbH</w:t>
      </w:r>
      <w:proofErr w:type="spellEnd"/>
      <w:r w:rsidRPr="00A44A8D">
        <w:rPr>
          <w:rFonts w:ascii="Times New Roman" w:hAnsi="Times New Roman"/>
          <w:sz w:val="28"/>
          <w:szCs w:val="28"/>
        </w:rPr>
        <w:t>» (2015-2018 рр.)</w:t>
      </w:r>
      <w:r w:rsidR="000B44B0" w:rsidRPr="00A44A8D">
        <w:rPr>
          <w:rFonts w:ascii="Times New Roman" w:hAnsi="Times New Roman"/>
          <w:sz w:val="28"/>
          <w:szCs w:val="28"/>
        </w:rPr>
        <w:t xml:space="preserve">. </w:t>
      </w:r>
      <w:r w:rsidR="00B45140" w:rsidRPr="00B45140">
        <w:rPr>
          <w:rFonts w:ascii="Times New Roman" w:hAnsi="Times New Roman"/>
          <w:sz w:val="28"/>
          <w:szCs w:val="28"/>
        </w:rPr>
        <w:t xml:space="preserve">14 червня 2016 р. відбулось урочисте підписання Угоди про реалізацію </w:t>
      </w:r>
      <w:r w:rsidR="00B45140" w:rsidRPr="00B45140">
        <w:rPr>
          <w:rFonts w:ascii="Times New Roman" w:hAnsi="Times New Roman"/>
          <w:sz w:val="28"/>
          <w:szCs w:val="28"/>
        </w:rPr>
        <w:lastRenderedPageBreak/>
        <w:t>проекту «Інтегрований розвиток міст в Україні» між Міністерством регіонального розвитку, будівництва та житлово-комунального господарства України і німецькою урядовою компанією „</w:t>
      </w:r>
      <w:r w:rsidR="00B45140" w:rsidRPr="00B45140">
        <w:rPr>
          <w:rFonts w:ascii="Times New Roman" w:hAnsi="Times New Roman"/>
          <w:sz w:val="28"/>
          <w:szCs w:val="28"/>
          <w:lang w:val="de-DE"/>
        </w:rPr>
        <w:t>Deutsche</w:t>
      </w:r>
      <w:r w:rsidR="00B45140" w:rsidRPr="00B45140">
        <w:rPr>
          <w:rFonts w:ascii="Times New Roman" w:hAnsi="Times New Roman"/>
          <w:sz w:val="28"/>
          <w:szCs w:val="28"/>
        </w:rPr>
        <w:t xml:space="preserve"> </w:t>
      </w:r>
      <w:r w:rsidR="00B45140" w:rsidRPr="00B45140">
        <w:rPr>
          <w:rFonts w:ascii="Times New Roman" w:hAnsi="Times New Roman"/>
          <w:sz w:val="28"/>
          <w:szCs w:val="28"/>
          <w:lang w:val="de-DE"/>
        </w:rPr>
        <w:t>Gesellschaft</w:t>
      </w:r>
      <w:r w:rsidR="00B45140" w:rsidRPr="00B45140">
        <w:rPr>
          <w:rFonts w:ascii="Times New Roman" w:hAnsi="Times New Roman"/>
          <w:sz w:val="28"/>
          <w:szCs w:val="28"/>
        </w:rPr>
        <w:t xml:space="preserve"> </w:t>
      </w:r>
      <w:r w:rsidR="00B45140" w:rsidRPr="00B45140">
        <w:rPr>
          <w:rFonts w:ascii="Times New Roman" w:hAnsi="Times New Roman"/>
          <w:sz w:val="28"/>
          <w:szCs w:val="28"/>
          <w:lang w:val="de-DE"/>
        </w:rPr>
        <w:t>f</w:t>
      </w:r>
      <w:r w:rsidR="00B45140" w:rsidRPr="00B45140">
        <w:rPr>
          <w:rFonts w:ascii="Times New Roman" w:hAnsi="Times New Roman"/>
          <w:sz w:val="28"/>
          <w:szCs w:val="28"/>
        </w:rPr>
        <w:t>ü</w:t>
      </w:r>
      <w:r w:rsidR="00B45140" w:rsidRPr="00B45140">
        <w:rPr>
          <w:rFonts w:ascii="Times New Roman" w:hAnsi="Times New Roman"/>
          <w:sz w:val="28"/>
          <w:szCs w:val="28"/>
          <w:lang w:val="de-DE"/>
        </w:rPr>
        <w:t>r</w:t>
      </w:r>
      <w:r w:rsidR="00B45140" w:rsidRPr="00B45140">
        <w:rPr>
          <w:rFonts w:ascii="Times New Roman" w:hAnsi="Times New Roman"/>
          <w:sz w:val="28"/>
          <w:szCs w:val="28"/>
        </w:rPr>
        <w:t xml:space="preserve"> </w:t>
      </w:r>
      <w:r w:rsidR="00B45140" w:rsidRPr="00B45140">
        <w:rPr>
          <w:rFonts w:ascii="Times New Roman" w:hAnsi="Times New Roman"/>
          <w:sz w:val="28"/>
          <w:szCs w:val="28"/>
          <w:lang w:val="de-DE"/>
        </w:rPr>
        <w:t>Internationale</w:t>
      </w:r>
      <w:r w:rsidR="00B45140" w:rsidRPr="00B45140">
        <w:rPr>
          <w:rFonts w:ascii="Times New Roman" w:hAnsi="Times New Roman"/>
          <w:sz w:val="28"/>
          <w:szCs w:val="28"/>
        </w:rPr>
        <w:t xml:space="preserve"> </w:t>
      </w:r>
      <w:r w:rsidR="00B45140" w:rsidRPr="00B45140">
        <w:rPr>
          <w:rFonts w:ascii="Times New Roman" w:hAnsi="Times New Roman"/>
          <w:sz w:val="28"/>
          <w:szCs w:val="28"/>
          <w:lang w:val="de-DE"/>
        </w:rPr>
        <w:t>Zusammenarbeit</w:t>
      </w:r>
      <w:r w:rsidR="00B45140" w:rsidRPr="00B45140">
        <w:rPr>
          <w:rFonts w:ascii="Times New Roman" w:hAnsi="Times New Roman"/>
          <w:sz w:val="28"/>
          <w:szCs w:val="28"/>
        </w:rPr>
        <w:t xml:space="preserve"> (</w:t>
      </w:r>
      <w:r w:rsidR="00B45140" w:rsidRPr="00B45140">
        <w:rPr>
          <w:rFonts w:ascii="Times New Roman" w:hAnsi="Times New Roman"/>
          <w:sz w:val="28"/>
          <w:szCs w:val="28"/>
          <w:lang w:val="de-DE"/>
        </w:rPr>
        <w:t>GIZ</w:t>
      </w:r>
      <w:r w:rsidR="00B45140" w:rsidRPr="00B45140">
        <w:rPr>
          <w:rFonts w:ascii="Times New Roman" w:hAnsi="Times New Roman"/>
          <w:sz w:val="28"/>
          <w:szCs w:val="28"/>
        </w:rPr>
        <w:t xml:space="preserve">) </w:t>
      </w:r>
      <w:r w:rsidR="00B45140" w:rsidRPr="00B45140">
        <w:rPr>
          <w:rFonts w:ascii="Times New Roman" w:hAnsi="Times New Roman"/>
          <w:sz w:val="28"/>
          <w:szCs w:val="28"/>
          <w:lang w:val="de-DE"/>
        </w:rPr>
        <w:t>GmbH</w:t>
      </w:r>
      <w:r w:rsidR="00B45140" w:rsidRPr="00B45140">
        <w:rPr>
          <w:rFonts w:ascii="Times New Roman" w:hAnsi="Times New Roman"/>
          <w:sz w:val="28"/>
          <w:szCs w:val="28"/>
        </w:rPr>
        <w:t>“.</w:t>
      </w:r>
      <w:r w:rsidR="00B45140">
        <w:rPr>
          <w:rFonts w:ascii="Times New Roman" w:hAnsi="Times New Roman"/>
          <w:sz w:val="28"/>
          <w:szCs w:val="28"/>
        </w:rPr>
        <w:t xml:space="preserve"> </w:t>
      </w:r>
      <w:r w:rsidR="000B44B0" w:rsidRPr="00A44A8D">
        <w:rPr>
          <w:rFonts w:ascii="Times New Roman" w:hAnsi="Times New Roman"/>
          <w:sz w:val="28"/>
          <w:szCs w:val="28"/>
        </w:rPr>
        <w:t xml:space="preserve">В рамках проекту 22 жовтня відбувся </w:t>
      </w:r>
      <w:r w:rsidR="000B44B0" w:rsidRPr="00A44A8D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uk-UA"/>
        </w:rPr>
        <w:t>Перший форум «</w:t>
      </w:r>
      <w:r w:rsidR="000B44B0" w:rsidRPr="00A44A8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Інтегрований розвиток Вінниці.</w:t>
      </w:r>
      <w:r w:rsidR="000B44B0" w:rsidRPr="00A44A8D">
        <w:rPr>
          <w:rFonts w:ascii="Times New Roman" w:eastAsia="Times New Roman" w:hAnsi="Times New Roman"/>
          <w:bCs/>
          <w:vanish/>
          <w:color w:val="000000" w:themeColor="text1"/>
          <w:sz w:val="28"/>
          <w:szCs w:val="28"/>
          <w:lang w:eastAsia="uk-UA"/>
        </w:rPr>
        <w:t>розвиток міста</w:t>
      </w:r>
      <w:r w:rsidR="000B44B0" w:rsidRPr="00A44A8D">
        <w:rPr>
          <w:rFonts w:ascii="Times New Roman" w:eastAsia="Times New Roman" w:hAnsi="Times New Roman"/>
          <w:vanish/>
          <w:color w:val="000000" w:themeColor="text1"/>
          <w:sz w:val="28"/>
          <w:szCs w:val="28"/>
          <w:lang w:eastAsia="uk-UA"/>
        </w:rPr>
        <w:t xml:space="preserve"> </w:t>
      </w:r>
      <w:r w:rsidR="000B44B0" w:rsidRPr="00A44A8D">
        <w:rPr>
          <w:rFonts w:ascii="Times New Roman" w:eastAsia="Times New Roman" w:hAnsi="Times New Roman"/>
          <w:bCs/>
          <w:iCs/>
          <w:vanish/>
          <w:color w:val="000000" w:themeColor="text1"/>
          <w:sz w:val="28"/>
          <w:szCs w:val="28"/>
          <w:lang w:eastAsia="uk-UA"/>
        </w:rPr>
        <w:t>в Україні», що впроваджується</w:t>
      </w:r>
      <w:r w:rsidR="000B44B0" w:rsidRPr="00A44A8D">
        <w:rPr>
          <w:rFonts w:ascii="Times New Roman" w:eastAsia="Times New Roman" w:hAnsi="Times New Roman"/>
          <w:vanish/>
          <w:color w:val="000000" w:themeColor="text1"/>
          <w:sz w:val="28"/>
          <w:szCs w:val="28"/>
          <w:lang w:eastAsia="uk-UA"/>
        </w:rPr>
        <w:t xml:space="preserve"> </w:t>
      </w:r>
      <w:r w:rsidR="000B44B0" w:rsidRPr="00A44A8D">
        <w:rPr>
          <w:rFonts w:ascii="Times New Roman" w:eastAsia="Times New Roman" w:hAnsi="Times New Roman"/>
          <w:bCs/>
          <w:iCs/>
          <w:vanish/>
          <w:color w:val="000000" w:themeColor="text1"/>
          <w:sz w:val="28"/>
          <w:szCs w:val="28"/>
          <w:lang w:eastAsia="uk-UA"/>
        </w:rPr>
        <w:t>GIZ</w:t>
      </w:r>
      <w:r w:rsidR="000B44B0" w:rsidRPr="00A44A8D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0B44B0" w:rsidRPr="00A44A8D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Діалог</w:t>
      </w:r>
      <w:proofErr w:type="spellEnd"/>
      <w:r w:rsidR="000B44B0" w:rsidRPr="00A44A8D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. </w:t>
      </w:r>
      <w:proofErr w:type="spellStart"/>
      <w:r w:rsidR="000B44B0" w:rsidRPr="00A44A8D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Залучення</w:t>
      </w:r>
      <w:proofErr w:type="spellEnd"/>
      <w:r w:rsidR="000B44B0" w:rsidRPr="00A44A8D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0B44B0" w:rsidRPr="00A44A8D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громадян</w:t>
      </w:r>
      <w:proofErr w:type="spellEnd"/>
      <w:r w:rsidR="000B44B0" w:rsidRPr="00A44A8D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».</w:t>
      </w:r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Інститут</w:t>
      </w:r>
      <w:proofErr w:type="spellEnd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розвитку</w:t>
      </w:r>
      <w:proofErr w:type="spellEnd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міст</w:t>
      </w:r>
      <w:proofErr w:type="spellEnd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бере</w:t>
      </w:r>
      <w:proofErr w:type="spellEnd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активну</w:t>
      </w:r>
      <w:proofErr w:type="spellEnd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участь в </w:t>
      </w:r>
      <w:proofErr w:type="spellStart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усіх</w:t>
      </w:r>
      <w:proofErr w:type="spellEnd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заходах, </w:t>
      </w:r>
      <w:proofErr w:type="spellStart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повязаних</w:t>
      </w:r>
      <w:proofErr w:type="spellEnd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з </w:t>
      </w:r>
      <w:proofErr w:type="spellStart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>реалізацією</w:t>
      </w:r>
      <w:proofErr w:type="spellEnd"/>
      <w:r w:rsidR="00B63A1B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uk-UA"/>
        </w:rPr>
        <w:t xml:space="preserve"> проекту.</w:t>
      </w:r>
    </w:p>
    <w:p w:rsidR="00F54FB2" w:rsidRPr="00A44A8D" w:rsidRDefault="00F54FB2" w:rsidP="00F54FB2">
      <w:pPr>
        <w:pStyle w:val="a4"/>
        <w:spacing w:line="240" w:lineRule="auto"/>
        <w:ind w:left="1141"/>
        <w:jc w:val="both"/>
        <w:rPr>
          <w:rFonts w:ascii="Times New Roman" w:hAnsi="Times New Roman"/>
          <w:sz w:val="28"/>
          <w:szCs w:val="28"/>
        </w:rPr>
      </w:pPr>
    </w:p>
    <w:p w:rsidR="00337466" w:rsidRDefault="00337466" w:rsidP="00337466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0975">
        <w:rPr>
          <w:rFonts w:ascii="Times New Roman" w:hAnsi="Times New Roman"/>
          <w:bCs/>
          <w:sz w:val="28"/>
          <w:szCs w:val="28"/>
        </w:rPr>
        <w:t>проект «Партнерство для розвитку міст» (ПРОМІС), який впроваджує Федерація канадських муніципалітетів за фінансової підтримки Уряду Канади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(2015-2020 рр.).</w:t>
      </w:r>
      <w:r w:rsidR="00B45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5140" w:rsidRPr="006E7CC7">
        <w:rPr>
          <w:rFonts w:ascii="Times New Roman" w:hAnsi="Times New Roman"/>
          <w:bCs/>
          <w:sz w:val="28"/>
          <w:szCs w:val="28"/>
          <w:lang w:val="ru-RU"/>
        </w:rPr>
        <w:t>Підписано</w:t>
      </w:r>
      <w:proofErr w:type="spellEnd"/>
      <w:r w:rsidR="00B45140" w:rsidRPr="006E7CC7">
        <w:rPr>
          <w:rFonts w:ascii="Times New Roman" w:hAnsi="Times New Roman"/>
          <w:bCs/>
          <w:sz w:val="28"/>
          <w:szCs w:val="28"/>
          <w:lang w:val="ru-RU"/>
        </w:rPr>
        <w:t xml:space="preserve"> Меморандум </w:t>
      </w:r>
      <w:proofErr w:type="spellStart"/>
      <w:r w:rsidR="00B45140" w:rsidRPr="006E7CC7">
        <w:rPr>
          <w:rFonts w:ascii="Times New Roman" w:hAnsi="Times New Roman"/>
          <w:bCs/>
          <w:sz w:val="28"/>
          <w:szCs w:val="28"/>
          <w:lang w:val="ru-RU"/>
        </w:rPr>
        <w:t>між</w:t>
      </w:r>
      <w:proofErr w:type="spellEnd"/>
      <w:r w:rsidR="00B45140" w:rsidRPr="006E7CC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 w:rsidRPr="006E7CC7">
        <w:rPr>
          <w:rFonts w:ascii="Times New Roman" w:hAnsi="Times New Roman"/>
          <w:bCs/>
          <w:sz w:val="28"/>
          <w:szCs w:val="28"/>
          <w:lang w:val="ru-RU"/>
        </w:rPr>
        <w:t>Вінницькою</w:t>
      </w:r>
      <w:proofErr w:type="spellEnd"/>
      <w:r w:rsidR="00B45140" w:rsidRPr="006E7CC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 w:rsidRPr="006E7CC7">
        <w:rPr>
          <w:rFonts w:ascii="Times New Roman" w:hAnsi="Times New Roman"/>
          <w:bCs/>
          <w:sz w:val="28"/>
          <w:szCs w:val="28"/>
          <w:lang w:val="ru-RU"/>
        </w:rPr>
        <w:t>міською</w:t>
      </w:r>
      <w:proofErr w:type="spellEnd"/>
      <w:r w:rsidR="00B45140" w:rsidRPr="006E7CC7">
        <w:rPr>
          <w:rFonts w:ascii="Times New Roman" w:hAnsi="Times New Roman"/>
          <w:bCs/>
          <w:sz w:val="28"/>
          <w:szCs w:val="28"/>
          <w:lang w:val="ru-RU"/>
        </w:rPr>
        <w:t xml:space="preserve"> радою та ПРОМІС.</w:t>
      </w:r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Представники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Вінницької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міської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ради брали участь в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навчальних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поїздках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Канади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в рамках проекту. Створено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робочу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групу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розробки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маркетингової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стратегії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міста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 xml:space="preserve">, проведено ряд </w:t>
      </w:r>
      <w:proofErr w:type="spellStart"/>
      <w:r w:rsidR="00B45140">
        <w:rPr>
          <w:rFonts w:ascii="Times New Roman" w:hAnsi="Times New Roman"/>
          <w:bCs/>
          <w:sz w:val="28"/>
          <w:szCs w:val="28"/>
          <w:lang w:val="ru-RU"/>
        </w:rPr>
        <w:t>анкетувань</w:t>
      </w:r>
      <w:proofErr w:type="spellEnd"/>
      <w:r w:rsidR="00B45140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0B44B0" w:rsidRDefault="000B44B0" w:rsidP="000B44B0">
      <w:pPr>
        <w:pStyle w:val="a4"/>
        <w:spacing w:line="240" w:lineRule="auto"/>
        <w:ind w:left="1141"/>
        <w:jc w:val="both"/>
        <w:rPr>
          <w:rFonts w:ascii="Times New Roman" w:hAnsi="Times New Roman"/>
          <w:sz w:val="28"/>
          <w:szCs w:val="28"/>
        </w:rPr>
      </w:pPr>
    </w:p>
    <w:p w:rsidR="000B44B0" w:rsidRPr="00D75532" w:rsidRDefault="000B44B0" w:rsidP="000B44B0">
      <w:pPr>
        <w:ind w:firstLine="708"/>
        <w:rPr>
          <w:rStyle w:val="ad"/>
          <w:i w:val="0"/>
          <w:color w:val="000000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D75532">
        <w:rPr>
          <w:rStyle w:val="ad"/>
          <w:i w:val="0"/>
          <w:color w:val="000000"/>
          <w:szCs w:val="28"/>
          <w:bdr w:val="none" w:sz="0" w:space="0" w:color="auto" w:frame="1"/>
          <w:shd w:val="clear" w:color="auto" w:fill="FFFFFF"/>
          <w:lang w:val="ru-RU"/>
        </w:rPr>
        <w:t>Спільно</w:t>
      </w:r>
      <w:proofErr w:type="spellEnd"/>
      <w:r w:rsidRPr="00D75532">
        <w:rPr>
          <w:rStyle w:val="ad"/>
          <w:i w:val="0"/>
          <w:color w:val="000000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D75532">
        <w:rPr>
          <w:rStyle w:val="ad"/>
          <w:i w:val="0"/>
          <w:color w:val="000000"/>
          <w:szCs w:val="28"/>
          <w:bdr w:val="none" w:sz="0" w:space="0" w:color="auto" w:frame="1"/>
          <w:shd w:val="clear" w:color="auto" w:fill="FFFFFF"/>
          <w:lang w:val="ru-RU"/>
        </w:rPr>
        <w:t>профільними</w:t>
      </w:r>
      <w:proofErr w:type="spellEnd"/>
      <w:r w:rsidRPr="00D75532">
        <w:rPr>
          <w:rStyle w:val="ad"/>
          <w:i w:val="0"/>
          <w:color w:val="000000"/>
          <w:szCs w:val="28"/>
          <w:bdr w:val="none" w:sz="0" w:space="0" w:color="auto" w:frame="1"/>
          <w:shd w:val="clear" w:color="auto" w:fill="FFFFFF"/>
          <w:lang w:val="ru-RU"/>
        </w:rPr>
        <w:t xml:space="preserve"> департаментами </w:t>
      </w:r>
      <w:proofErr w:type="spellStart"/>
      <w:r w:rsidRPr="00D75532">
        <w:rPr>
          <w:rStyle w:val="ad"/>
          <w:i w:val="0"/>
          <w:color w:val="000000"/>
          <w:szCs w:val="28"/>
          <w:bdr w:val="none" w:sz="0" w:space="0" w:color="auto" w:frame="1"/>
          <w:shd w:val="clear" w:color="auto" w:fill="FFFFFF"/>
          <w:lang w:val="ru-RU"/>
        </w:rPr>
        <w:t>надані</w:t>
      </w:r>
      <w:proofErr w:type="spellEnd"/>
      <w:r w:rsidRPr="00D75532">
        <w:rPr>
          <w:rStyle w:val="ad"/>
          <w:i w:val="0"/>
          <w:color w:val="000000"/>
          <w:szCs w:val="28"/>
          <w:bdr w:val="none" w:sz="0" w:space="0" w:color="auto" w:frame="1"/>
          <w:shd w:val="clear" w:color="auto" w:fill="FFFFFF"/>
          <w:lang w:val="ru-RU"/>
        </w:rPr>
        <w:t xml:space="preserve"> заявки на участь:</w:t>
      </w:r>
    </w:p>
    <w:p w:rsidR="000B44B0" w:rsidRPr="00E4312D" w:rsidRDefault="000B44B0" w:rsidP="000B44B0">
      <w:pPr>
        <w:pStyle w:val="1"/>
        <w:numPr>
          <w:ilvl w:val="0"/>
          <w:numId w:val="18"/>
        </w:numPr>
        <w:tabs>
          <w:tab w:val="left" w:pos="851"/>
        </w:tabs>
        <w:ind w:left="709" w:hanging="153"/>
        <w:jc w:val="left"/>
        <w:rPr>
          <w:sz w:val="28"/>
          <w:szCs w:val="28"/>
        </w:rPr>
      </w:pPr>
      <w:r w:rsidRPr="00E4312D">
        <w:rPr>
          <w:sz w:val="28"/>
          <w:szCs w:val="28"/>
          <w:lang w:val="ru-RU"/>
        </w:rPr>
        <w:t xml:space="preserve">Конкурс </w:t>
      </w:r>
      <w:r w:rsidRPr="00E4312D">
        <w:rPr>
          <w:sz w:val="28"/>
          <w:szCs w:val="28"/>
        </w:rPr>
        <w:t xml:space="preserve">від Посольства Німеччини 5 грантів на реалізацію </w:t>
      </w:r>
      <w:proofErr w:type="spellStart"/>
      <w:r w:rsidRPr="00E4312D">
        <w:rPr>
          <w:sz w:val="28"/>
          <w:szCs w:val="28"/>
        </w:rPr>
        <w:t>мікропроектів</w:t>
      </w:r>
      <w:proofErr w:type="spellEnd"/>
      <w:r>
        <w:rPr>
          <w:sz w:val="28"/>
          <w:szCs w:val="28"/>
        </w:rPr>
        <w:t>.</w:t>
      </w:r>
      <w:r w:rsidRPr="00E4312D">
        <w:rPr>
          <w:sz w:val="28"/>
          <w:szCs w:val="28"/>
        </w:rPr>
        <w:t xml:space="preserve"> </w:t>
      </w:r>
    </w:p>
    <w:p w:rsidR="000B44B0" w:rsidRPr="004167AC" w:rsidRDefault="000B44B0" w:rsidP="000B44B0">
      <w:pPr>
        <w:pStyle w:val="a4"/>
        <w:numPr>
          <w:ilvl w:val="0"/>
          <w:numId w:val="18"/>
        </w:numPr>
        <w:spacing w:after="0" w:line="240" w:lineRule="auto"/>
        <w:ind w:left="851" w:hanging="294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4167AC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4167A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67AC">
        <w:rPr>
          <w:rFonts w:ascii="Times New Roman" w:hAnsi="Times New Roman"/>
          <w:sz w:val="28"/>
          <w:szCs w:val="28"/>
          <w:lang w:val="ru-RU"/>
        </w:rPr>
        <w:t>обмінів</w:t>
      </w:r>
      <w:proofErr w:type="spellEnd"/>
      <w:r w:rsidRPr="004167AC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4167AC">
        <w:rPr>
          <w:rFonts w:ascii="Times New Roman" w:hAnsi="Times New Roman"/>
          <w:sz w:val="28"/>
          <w:szCs w:val="28"/>
          <w:lang w:val="ru-RU"/>
        </w:rPr>
        <w:t>Відкритий</w:t>
      </w:r>
      <w:proofErr w:type="spellEnd"/>
      <w:r w:rsidRPr="004167A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67AC">
        <w:rPr>
          <w:rFonts w:ascii="Times New Roman" w:hAnsi="Times New Roman"/>
          <w:sz w:val="28"/>
          <w:szCs w:val="28"/>
          <w:lang w:val="ru-RU"/>
        </w:rPr>
        <w:t>світ</w:t>
      </w:r>
      <w:proofErr w:type="spellEnd"/>
      <w:r w:rsidRPr="004167AC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B44B0" w:rsidRPr="00C67E00" w:rsidRDefault="000B44B0" w:rsidP="000B44B0">
      <w:pPr>
        <w:pStyle w:val="a4"/>
        <w:numPr>
          <w:ilvl w:val="0"/>
          <w:numId w:val="18"/>
        </w:numPr>
        <w:spacing w:after="0" w:line="240" w:lineRule="auto"/>
        <w:ind w:left="851" w:hanging="294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84692">
        <w:rPr>
          <w:rFonts w:ascii="Times New Roman" w:hAnsi="Times New Roman"/>
          <w:sz w:val="28"/>
          <w:szCs w:val="28"/>
        </w:rPr>
        <w:t>Спеціальна американська програма ділових стажувань "САБ</w:t>
      </w:r>
      <w:r>
        <w:rPr>
          <w:rFonts w:ascii="Times New Roman" w:hAnsi="Times New Roman"/>
          <w:sz w:val="28"/>
          <w:szCs w:val="28"/>
        </w:rPr>
        <w:t>І</w:t>
      </w:r>
      <w:r w:rsidRPr="00484692">
        <w:rPr>
          <w:rFonts w:ascii="Times New Roman" w:hAnsi="Times New Roman"/>
          <w:sz w:val="28"/>
          <w:szCs w:val="28"/>
        </w:rPr>
        <w:t>Т"</w:t>
      </w:r>
      <w:r>
        <w:rPr>
          <w:rFonts w:ascii="Times New Roman" w:hAnsi="Times New Roman"/>
          <w:sz w:val="28"/>
          <w:szCs w:val="28"/>
        </w:rPr>
        <w:t xml:space="preserve"> за підтримки</w:t>
      </w:r>
      <w:r w:rsidRPr="00484692">
        <w:rPr>
          <w:rFonts w:ascii="Times New Roman" w:hAnsi="Times New Roman"/>
          <w:sz w:val="28"/>
          <w:szCs w:val="28"/>
        </w:rPr>
        <w:t xml:space="preserve"> Міністерства торгівлі США</w:t>
      </w:r>
      <w:r>
        <w:rPr>
          <w:rFonts w:ascii="Times New Roman" w:hAnsi="Times New Roman"/>
          <w:sz w:val="28"/>
          <w:szCs w:val="28"/>
        </w:rPr>
        <w:t>.</w:t>
      </w:r>
    </w:p>
    <w:p w:rsidR="000B44B0" w:rsidRPr="000B44B0" w:rsidRDefault="000B44B0" w:rsidP="000B44B0">
      <w:pPr>
        <w:pStyle w:val="a4"/>
        <w:numPr>
          <w:ilvl w:val="0"/>
          <w:numId w:val="18"/>
        </w:numPr>
        <w:spacing w:after="0" w:line="240" w:lineRule="auto"/>
        <w:ind w:left="851" w:hanging="294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енергоефективності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Вінниці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(2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проекти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</w:t>
      </w:r>
      <w:r w:rsidRPr="00C67E00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>язані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велорухом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0B44B0" w:rsidRPr="000B44B0" w:rsidRDefault="000B44B0" w:rsidP="000B44B0">
      <w:pPr>
        <w:pStyle w:val="a4"/>
        <w:numPr>
          <w:ilvl w:val="0"/>
          <w:numId w:val="18"/>
        </w:numPr>
        <w:spacing w:after="0" w:line="240" w:lineRule="auto"/>
        <w:ind w:left="851" w:hanging="294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Лейпцизька премія інтегрованого розвитку.</w:t>
      </w:r>
    </w:p>
    <w:p w:rsidR="000B44B0" w:rsidRPr="004167AC" w:rsidRDefault="000B44B0" w:rsidP="000B44B0">
      <w:pPr>
        <w:pStyle w:val="a4"/>
        <w:numPr>
          <w:ilvl w:val="0"/>
          <w:numId w:val="18"/>
        </w:numPr>
        <w:spacing w:after="0" w:line="240" w:lineRule="auto"/>
        <w:ind w:left="851" w:hanging="294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Конкурс на отримання Почесної дошки Ради Європи.</w:t>
      </w:r>
    </w:p>
    <w:p w:rsidR="00B9001A" w:rsidRPr="00A12720" w:rsidRDefault="00B9001A" w:rsidP="004B7FB9">
      <w:pPr>
        <w:ind w:firstLine="421"/>
        <w:rPr>
          <w:szCs w:val="28"/>
        </w:rPr>
      </w:pPr>
    </w:p>
    <w:p w:rsidR="009F003F" w:rsidRPr="00A73C30" w:rsidRDefault="009F003F" w:rsidP="009F003F">
      <w:pPr>
        <w:pStyle w:val="bodytex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Підготовлено та проведено зустрічі </w:t>
      </w:r>
      <w:r w:rsidRPr="00A73C30">
        <w:rPr>
          <w:sz w:val="28"/>
          <w:szCs w:val="28"/>
        </w:rPr>
        <w:t>керівництва Вінницької міської ради з</w:t>
      </w:r>
      <w:r>
        <w:rPr>
          <w:sz w:val="28"/>
          <w:szCs w:val="28"/>
        </w:rPr>
        <w:t xml:space="preserve"> представниками іноземних держав</w:t>
      </w:r>
      <w:r w:rsidR="00280E6F">
        <w:rPr>
          <w:sz w:val="28"/>
          <w:szCs w:val="28"/>
        </w:rPr>
        <w:t xml:space="preserve"> та міжнародних організацій</w:t>
      </w:r>
      <w:r w:rsidRPr="00A73C30">
        <w:rPr>
          <w:sz w:val="28"/>
          <w:szCs w:val="28"/>
        </w:rPr>
        <w:t xml:space="preserve">: </w:t>
      </w:r>
    </w:p>
    <w:p w:rsidR="00806033" w:rsidRPr="00F54FB2" w:rsidRDefault="00806033" w:rsidP="009F003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4FB2">
        <w:rPr>
          <w:rFonts w:ascii="Times New Roman" w:hAnsi="Times New Roman"/>
          <w:sz w:val="28"/>
          <w:szCs w:val="28"/>
        </w:rPr>
        <w:t xml:space="preserve">Роман Ващук, Надзвичайний і Повноважний Посол Канади в Україні </w:t>
      </w:r>
    </w:p>
    <w:p w:rsidR="00806033" w:rsidRPr="00F54FB2" w:rsidRDefault="00806033" w:rsidP="009F003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sz w:val="28"/>
          <w:szCs w:val="28"/>
        </w:rPr>
        <w:t>Гудрун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sz w:val="28"/>
          <w:szCs w:val="28"/>
        </w:rPr>
        <w:t>Мослер-Торнштрьом</w:t>
      </w:r>
      <w:proofErr w:type="spellEnd"/>
      <w:r w:rsidRPr="00F54FB2">
        <w:rPr>
          <w:rFonts w:ascii="Times New Roman" w:hAnsi="Times New Roman"/>
          <w:sz w:val="28"/>
          <w:szCs w:val="28"/>
        </w:rPr>
        <w:t>, Президент Палати регіонів Конгресу місцевих та регіональних влад Ради Європи, м. Страсбург</w:t>
      </w:r>
    </w:p>
    <w:p w:rsidR="00F54FB2" w:rsidRPr="00F54FB2" w:rsidRDefault="00F54FB2" w:rsidP="00F54FB2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proofErr w:type="spellStart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>Йоганнес</w:t>
      </w:r>
      <w:proofErr w:type="spellEnd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 xml:space="preserve"> </w:t>
      </w:r>
      <w:proofErr w:type="spellStart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>Ган</w:t>
      </w:r>
      <w:proofErr w:type="spellEnd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>, член Європейської Комісії з питань розширення та Європейської політики сусідства</w:t>
      </w:r>
    </w:p>
    <w:p w:rsidR="00F54FB2" w:rsidRPr="00F54FB2" w:rsidRDefault="00F54FB2" w:rsidP="00D578EC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>Хюг</w:t>
      </w:r>
      <w:proofErr w:type="spellEnd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 xml:space="preserve"> </w:t>
      </w:r>
      <w:proofErr w:type="spellStart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>Мінгареллі</w:t>
      </w:r>
      <w:proofErr w:type="spellEnd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>, голова Делегації Європейського Союзу в Україні</w:t>
      </w:r>
    </w:p>
    <w:p w:rsidR="00806033" w:rsidRPr="00F54FB2" w:rsidRDefault="00806033" w:rsidP="009F003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4FB2">
        <w:rPr>
          <w:rFonts w:ascii="Times New Roman" w:hAnsi="Times New Roman"/>
          <w:sz w:val="28"/>
          <w:szCs w:val="28"/>
        </w:rPr>
        <w:t xml:space="preserve">Мартін </w:t>
      </w:r>
      <w:proofErr w:type="spellStart"/>
      <w:r w:rsidRPr="00F54FB2">
        <w:rPr>
          <w:rFonts w:ascii="Times New Roman" w:hAnsi="Times New Roman"/>
          <w:sz w:val="28"/>
          <w:szCs w:val="28"/>
        </w:rPr>
        <w:t>Хагстрьом</w:t>
      </w:r>
      <w:proofErr w:type="spellEnd"/>
      <w:r w:rsidRPr="00F54FB2">
        <w:rPr>
          <w:rFonts w:ascii="Times New Roman" w:hAnsi="Times New Roman"/>
          <w:sz w:val="28"/>
          <w:szCs w:val="28"/>
        </w:rPr>
        <w:t>, посол Швеції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Герміне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Поппеллер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, Посол Австрії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Столе </w:t>
      </w: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Змейкоскі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, Посол Македонії в Україні</w:t>
      </w:r>
    </w:p>
    <w:p w:rsidR="00806033" w:rsidRPr="00F54FB2" w:rsidRDefault="00806033" w:rsidP="009F003F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color w:val="auto"/>
          <w:sz w:val="28"/>
          <w:szCs w:val="28"/>
        </w:rPr>
      </w:pPr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Міхеїл </w:t>
      </w: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Уклеба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, Посол Грузії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Роман </w:t>
      </w: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Болбочан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, Посол Молдови в Україні</w:t>
      </w:r>
    </w:p>
    <w:p w:rsidR="00806033" w:rsidRPr="00F54FB2" w:rsidRDefault="00806033" w:rsidP="00F401F0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r w:rsidRPr="00F54FB2">
        <w:rPr>
          <w:rFonts w:ascii="Times New Roman" w:hAnsi="Times New Roman"/>
          <w:sz w:val="28"/>
          <w:szCs w:val="28"/>
        </w:rPr>
        <w:t>Крістіан Леон-</w:t>
      </w:r>
      <w:proofErr w:type="spellStart"/>
      <w:r w:rsidRPr="00F54FB2">
        <w:rPr>
          <w:rFonts w:ascii="Times New Roman" w:hAnsi="Times New Roman"/>
          <w:sz w:val="28"/>
          <w:szCs w:val="28"/>
        </w:rPr>
        <w:t>Цуркану</w:t>
      </w:r>
      <w:proofErr w:type="spellEnd"/>
      <w:r w:rsidRPr="00F54FB2">
        <w:rPr>
          <w:rFonts w:ascii="Times New Roman" w:hAnsi="Times New Roman"/>
          <w:sz w:val="28"/>
          <w:szCs w:val="28"/>
        </w:rPr>
        <w:t>, посол Румунії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Алішер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Абдуалієв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, Посол Узбекистану в Україні</w:t>
      </w:r>
    </w:p>
    <w:p w:rsidR="00F54FB2" w:rsidRPr="00F54FB2" w:rsidRDefault="00F54FB2" w:rsidP="00F54FB2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4FB2">
        <w:rPr>
          <w:rFonts w:ascii="Times New Roman" w:hAnsi="Times New Roman"/>
          <w:sz w:val="28"/>
          <w:szCs w:val="28"/>
        </w:rPr>
        <w:lastRenderedPageBreak/>
        <w:t xml:space="preserve">Еміль Бен </w:t>
      </w:r>
      <w:proofErr w:type="spellStart"/>
      <w:r w:rsidRPr="00F54FB2">
        <w:rPr>
          <w:rFonts w:ascii="Times New Roman" w:hAnsi="Times New Roman"/>
          <w:sz w:val="28"/>
          <w:szCs w:val="28"/>
        </w:rPr>
        <w:t>Нафталі</w:t>
      </w:r>
      <w:proofErr w:type="spellEnd"/>
      <w:r w:rsidRPr="00F54FB2">
        <w:rPr>
          <w:rFonts w:ascii="Times New Roman" w:hAnsi="Times New Roman"/>
          <w:sz w:val="28"/>
          <w:szCs w:val="28"/>
        </w:rPr>
        <w:t>, заступник Посла, Перший секретар Посольства Ізраїлю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Андрейс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Карповічс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, другий секретар Посольства Латвійської Республіки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Йонас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Даніляускас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, заступник Посла Литовської Республіки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Георге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 Ангел, заступник Посла Румунії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Іон Навал, другий секретар Посольства Румунії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Томаш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Олейнічак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, Генеральний Консул Республіки Польща у Вінниці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Style w:val="FontStyle13"/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Анджей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Сломський</w:t>
      </w:r>
      <w:proofErr w:type="spellEnd"/>
      <w:r w:rsidRPr="00F54FB2">
        <w:rPr>
          <w:rStyle w:val="FontStyle13"/>
          <w:rFonts w:ascii="Times New Roman" w:hAnsi="Times New Roman" w:cs="Times New Roman"/>
          <w:sz w:val="28"/>
          <w:szCs w:val="28"/>
          <w:lang w:eastAsia="pl-PL"/>
        </w:rPr>
        <w:t>, Консул Республіки Польща у Луцьку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sz w:val="28"/>
          <w:szCs w:val="28"/>
        </w:rPr>
        <w:t>Ритіс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sz w:val="28"/>
          <w:szCs w:val="28"/>
        </w:rPr>
        <w:t>Миколас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sz w:val="28"/>
          <w:szCs w:val="28"/>
        </w:rPr>
        <w:t>Рачкаускас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, мер міста </w:t>
      </w:r>
      <w:proofErr w:type="spellStart"/>
      <w:r w:rsidRPr="00F54FB2">
        <w:rPr>
          <w:rFonts w:ascii="Times New Roman" w:hAnsi="Times New Roman"/>
          <w:sz w:val="28"/>
          <w:szCs w:val="28"/>
        </w:rPr>
        <w:t>Паневежис</w:t>
      </w:r>
      <w:proofErr w:type="spellEnd"/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sz w:val="28"/>
          <w:szCs w:val="28"/>
        </w:rPr>
        <w:t>Войчех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sz w:val="28"/>
          <w:szCs w:val="28"/>
        </w:rPr>
        <w:t>Любавський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- мер </w:t>
      </w:r>
      <w:proofErr w:type="spellStart"/>
      <w:r w:rsidRPr="00F54FB2">
        <w:rPr>
          <w:rFonts w:ascii="Times New Roman" w:hAnsi="Times New Roman"/>
          <w:sz w:val="28"/>
          <w:szCs w:val="28"/>
        </w:rPr>
        <w:t>Кельце</w:t>
      </w:r>
      <w:proofErr w:type="spellEnd"/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bCs/>
          <w:sz w:val="28"/>
          <w:szCs w:val="28"/>
        </w:rPr>
        <w:t>Хольгер</w:t>
      </w:r>
      <w:proofErr w:type="spellEnd"/>
      <w:r w:rsidRPr="00F54F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bCs/>
          <w:sz w:val="28"/>
          <w:szCs w:val="28"/>
        </w:rPr>
        <w:t>Тауш</w:t>
      </w:r>
      <w:proofErr w:type="spellEnd"/>
      <w:r w:rsidRPr="00F54FB2">
        <w:rPr>
          <w:rFonts w:ascii="Times New Roman" w:hAnsi="Times New Roman"/>
          <w:bCs/>
          <w:sz w:val="28"/>
          <w:szCs w:val="28"/>
        </w:rPr>
        <w:t>, Швейцарське бюро співробітництва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sz w:val="28"/>
          <w:szCs w:val="28"/>
        </w:rPr>
        <w:t>Лаша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sz w:val="28"/>
          <w:szCs w:val="28"/>
        </w:rPr>
        <w:t>Лобжанідзе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, заступник мера </w:t>
      </w:r>
      <w:proofErr w:type="spellStart"/>
      <w:r w:rsidRPr="00F54FB2">
        <w:rPr>
          <w:rFonts w:ascii="Times New Roman" w:hAnsi="Times New Roman"/>
          <w:sz w:val="28"/>
          <w:szCs w:val="28"/>
        </w:rPr>
        <w:t>Руставі</w:t>
      </w:r>
      <w:proofErr w:type="spellEnd"/>
    </w:p>
    <w:p w:rsidR="00806033" w:rsidRPr="00F54FB2" w:rsidRDefault="00806033" w:rsidP="00806033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 xml:space="preserve">Вільям Тейлор, колишній посол США в Україні, віце-президент Центру </w:t>
      </w:r>
      <w:proofErr w:type="spellStart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>постконфліктного</w:t>
      </w:r>
      <w:proofErr w:type="spellEnd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 xml:space="preserve"> миру і стабільності, Інститут миру Сполучених Штатів</w:t>
      </w:r>
    </w:p>
    <w:p w:rsidR="00F54FB2" w:rsidRPr="00F54FB2" w:rsidRDefault="00F54FB2" w:rsidP="00F54FB2">
      <w:pPr>
        <w:numPr>
          <w:ilvl w:val="0"/>
          <w:numId w:val="22"/>
        </w:numPr>
        <w:rPr>
          <w:szCs w:val="28"/>
        </w:rPr>
      </w:pPr>
      <w:proofErr w:type="spellStart"/>
      <w:r w:rsidRPr="00F54FB2">
        <w:rPr>
          <w:szCs w:val="28"/>
        </w:rPr>
        <w:t>Александер</w:t>
      </w:r>
      <w:proofErr w:type="spellEnd"/>
      <w:r w:rsidRPr="00F54FB2">
        <w:rPr>
          <w:szCs w:val="28"/>
        </w:rPr>
        <w:t xml:space="preserve"> </w:t>
      </w:r>
      <w:proofErr w:type="spellStart"/>
      <w:r w:rsidRPr="00F54FB2">
        <w:rPr>
          <w:szCs w:val="28"/>
        </w:rPr>
        <w:t>Вінніков</w:t>
      </w:r>
      <w:proofErr w:type="spellEnd"/>
      <w:r w:rsidRPr="00F54FB2">
        <w:rPr>
          <w:szCs w:val="28"/>
        </w:rPr>
        <w:t>, Голова Представництва НАТО в Україні, Директор Офісу зв’язку НАТО в Україні, Нідерланди.</w:t>
      </w:r>
    </w:p>
    <w:p w:rsidR="00F54FB2" w:rsidRPr="00F54FB2" w:rsidRDefault="00F54FB2" w:rsidP="00DF28C5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Cs w:val="28"/>
          <w:lang w:eastAsia="pl-PL"/>
        </w:rPr>
      </w:pPr>
      <w:proofErr w:type="spellStart"/>
      <w:r w:rsidRPr="00F54FB2">
        <w:rPr>
          <w:szCs w:val="28"/>
        </w:rPr>
        <w:t>Марюс</w:t>
      </w:r>
      <w:proofErr w:type="spellEnd"/>
      <w:r w:rsidRPr="00F54FB2">
        <w:rPr>
          <w:szCs w:val="28"/>
        </w:rPr>
        <w:t xml:space="preserve"> </w:t>
      </w:r>
      <w:proofErr w:type="spellStart"/>
      <w:r w:rsidRPr="00F54FB2">
        <w:rPr>
          <w:szCs w:val="28"/>
        </w:rPr>
        <w:t>Януконіс</w:t>
      </w:r>
      <w:proofErr w:type="spellEnd"/>
      <w:r w:rsidRPr="00F54FB2">
        <w:rPr>
          <w:szCs w:val="28"/>
        </w:rPr>
        <w:t>, Надзвичайний і Повноважний Посол Литовської Республіки в Україні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 xml:space="preserve">Сандра </w:t>
      </w:r>
      <w:proofErr w:type="spellStart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>Уіллетт</w:t>
      </w:r>
      <w:proofErr w:type="spellEnd"/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 xml:space="preserve"> Джексон, співзасновник і голова </w:t>
      </w:r>
      <w:r w:rsidRPr="00F54FB2">
        <w:rPr>
          <w:rFonts w:ascii="Times New Roman" w:hAnsi="Times New Roman"/>
          <w:color w:val="000000"/>
          <w:sz w:val="28"/>
          <w:szCs w:val="28"/>
          <w:lang w:val="en-US" w:eastAsia="pl-PL"/>
        </w:rPr>
        <w:t>Strategies</w:t>
      </w:r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 xml:space="preserve"> &amp; </w:t>
      </w:r>
      <w:r w:rsidRPr="00F54FB2">
        <w:rPr>
          <w:rFonts w:ascii="Times New Roman" w:hAnsi="Times New Roman"/>
          <w:color w:val="000000"/>
          <w:sz w:val="28"/>
          <w:szCs w:val="28"/>
          <w:lang w:val="en-US" w:eastAsia="pl-PL"/>
        </w:rPr>
        <w:t>Structures</w:t>
      </w:r>
      <w:r w:rsidRPr="00F54FB2">
        <w:rPr>
          <w:rFonts w:ascii="Times New Roman" w:hAnsi="Times New Roman"/>
          <w:color w:val="000000"/>
          <w:sz w:val="28"/>
          <w:szCs w:val="28"/>
          <w:lang w:eastAsia="pl-PL"/>
        </w:rPr>
        <w:t xml:space="preserve"> </w:t>
      </w:r>
      <w:r w:rsidRPr="00F54FB2">
        <w:rPr>
          <w:rFonts w:ascii="Times New Roman" w:hAnsi="Times New Roman"/>
          <w:color w:val="000000"/>
          <w:sz w:val="28"/>
          <w:szCs w:val="28"/>
          <w:lang w:val="en-US" w:eastAsia="pl-PL"/>
        </w:rPr>
        <w:t>International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sz w:val="28"/>
          <w:szCs w:val="28"/>
        </w:rPr>
        <w:t>Рето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sz w:val="28"/>
          <w:szCs w:val="28"/>
        </w:rPr>
        <w:t>Деттлі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, </w:t>
      </w:r>
      <w:r w:rsidRPr="00F54FB2">
        <w:rPr>
          <w:rFonts w:ascii="Times New Roman" w:hAnsi="Times New Roman"/>
          <w:sz w:val="28"/>
          <w:szCs w:val="28"/>
          <w:lang w:eastAsia="de-CH"/>
        </w:rPr>
        <w:t xml:space="preserve">керівник проекту, представник </w:t>
      </w:r>
      <w:r w:rsidRPr="00F54FB2">
        <w:rPr>
          <w:rFonts w:ascii="Times New Roman" w:hAnsi="Times New Roman"/>
          <w:sz w:val="28"/>
          <w:szCs w:val="28"/>
        </w:rPr>
        <w:t>компанії</w:t>
      </w:r>
      <w:r w:rsidRPr="00F54FB2">
        <w:rPr>
          <w:rFonts w:ascii="Times New Roman" w:hAnsi="Times New Roman"/>
          <w:sz w:val="28"/>
          <w:szCs w:val="28"/>
          <w:lang w:eastAsia="de-CH"/>
        </w:rPr>
        <w:t xml:space="preserve"> «</w:t>
      </w:r>
      <w:proofErr w:type="spellStart"/>
      <w:r w:rsidRPr="00F54FB2">
        <w:rPr>
          <w:rFonts w:ascii="Times New Roman" w:hAnsi="Times New Roman"/>
          <w:sz w:val="28"/>
          <w:szCs w:val="28"/>
          <w:lang w:val="en-US" w:eastAsia="de-CH"/>
        </w:rPr>
        <w:t>Econcept</w:t>
      </w:r>
      <w:proofErr w:type="spellEnd"/>
      <w:r w:rsidRPr="00F54FB2">
        <w:rPr>
          <w:rFonts w:ascii="Times New Roman" w:hAnsi="Times New Roman"/>
          <w:sz w:val="28"/>
          <w:szCs w:val="28"/>
          <w:lang w:eastAsia="de-CH"/>
        </w:rPr>
        <w:t xml:space="preserve">» </w:t>
      </w:r>
      <w:r w:rsidRPr="00F54FB2">
        <w:rPr>
          <w:rFonts w:ascii="Times New Roman" w:hAnsi="Times New Roman"/>
          <w:sz w:val="28"/>
          <w:szCs w:val="28"/>
          <w:lang w:val="en-US" w:eastAsia="de-CH"/>
        </w:rPr>
        <w:t>AG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sz w:val="28"/>
          <w:szCs w:val="28"/>
        </w:rPr>
        <w:t>Кейді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sz w:val="28"/>
          <w:szCs w:val="28"/>
        </w:rPr>
        <w:t>Ворд</w:t>
      </w:r>
      <w:proofErr w:type="spellEnd"/>
      <w:r w:rsidRPr="00F54FB2">
        <w:rPr>
          <w:rFonts w:ascii="Times New Roman" w:hAnsi="Times New Roman"/>
          <w:sz w:val="28"/>
          <w:szCs w:val="28"/>
        </w:rPr>
        <w:t>, головний радник з питань врядування проекту ПРОМІС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4FB2">
        <w:rPr>
          <w:rFonts w:ascii="Times New Roman" w:hAnsi="Times New Roman"/>
          <w:sz w:val="28"/>
          <w:szCs w:val="28"/>
        </w:rPr>
        <w:t>Хорхе Гарсія, віце-президент корпорації «</w:t>
      </w:r>
      <w:proofErr w:type="spellStart"/>
      <w:r w:rsidRPr="00F54FB2">
        <w:rPr>
          <w:rFonts w:ascii="Times New Roman" w:hAnsi="Times New Roman"/>
          <w:sz w:val="28"/>
          <w:szCs w:val="28"/>
        </w:rPr>
        <w:t>Фуджикура</w:t>
      </w:r>
      <w:proofErr w:type="spellEnd"/>
      <w:r w:rsidRPr="00F54FB2">
        <w:rPr>
          <w:rFonts w:ascii="Times New Roman" w:hAnsi="Times New Roman"/>
          <w:sz w:val="28"/>
          <w:szCs w:val="28"/>
        </w:rPr>
        <w:t>»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sz w:val="28"/>
          <w:szCs w:val="28"/>
        </w:rPr>
        <w:t>Матіас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Брандт, керівник проекту німецького товариства співробітництва </w:t>
      </w:r>
      <w:r w:rsidRPr="00F54FB2">
        <w:rPr>
          <w:rFonts w:ascii="Times New Roman" w:hAnsi="Times New Roman"/>
          <w:sz w:val="28"/>
          <w:szCs w:val="28"/>
          <w:lang w:val="de-DE"/>
        </w:rPr>
        <w:t>GIZ</w:t>
      </w:r>
      <w:r w:rsidRPr="00F54F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4FB2">
        <w:rPr>
          <w:rFonts w:ascii="Times New Roman" w:hAnsi="Times New Roman"/>
          <w:sz w:val="28"/>
          <w:szCs w:val="28"/>
        </w:rPr>
        <w:t>«Інтегрований розвиток міст в Україні»</w:t>
      </w:r>
    </w:p>
    <w:p w:rsidR="00806033" w:rsidRPr="00F54FB2" w:rsidRDefault="00806033" w:rsidP="0080603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4FB2">
        <w:rPr>
          <w:rFonts w:ascii="Times New Roman" w:hAnsi="Times New Roman"/>
          <w:sz w:val="28"/>
          <w:szCs w:val="28"/>
        </w:rPr>
        <w:t xml:space="preserve">Ніколас </w:t>
      </w:r>
      <w:proofErr w:type="spellStart"/>
      <w:r w:rsidRPr="00F54FB2">
        <w:rPr>
          <w:rFonts w:ascii="Times New Roman" w:hAnsi="Times New Roman"/>
          <w:sz w:val="28"/>
          <w:szCs w:val="28"/>
        </w:rPr>
        <w:t>Шенк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, ментор проекту німецького товариства співробітництва </w:t>
      </w:r>
      <w:r w:rsidRPr="00F54FB2">
        <w:rPr>
          <w:rFonts w:ascii="Times New Roman" w:hAnsi="Times New Roman"/>
          <w:sz w:val="28"/>
          <w:szCs w:val="28"/>
          <w:lang w:val="de-DE"/>
        </w:rPr>
        <w:t>GIZ</w:t>
      </w:r>
      <w:r w:rsidRPr="00F54F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4FB2">
        <w:rPr>
          <w:rFonts w:ascii="Times New Roman" w:hAnsi="Times New Roman"/>
          <w:sz w:val="28"/>
          <w:szCs w:val="28"/>
        </w:rPr>
        <w:t>«Інтегрований розвиток міст в Україні»</w:t>
      </w:r>
    </w:p>
    <w:p w:rsidR="00F54FB2" w:rsidRPr="00F54FB2" w:rsidRDefault="00F54FB2" w:rsidP="00F54FB2">
      <w:pPr>
        <w:pStyle w:val="a4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sz w:val="28"/>
          <w:szCs w:val="28"/>
        </w:rPr>
        <w:t>Даніел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sz w:val="28"/>
          <w:szCs w:val="28"/>
        </w:rPr>
        <w:t>Менебі</w:t>
      </w:r>
      <w:proofErr w:type="spellEnd"/>
      <w:r w:rsidRPr="00F54FB2">
        <w:rPr>
          <w:rFonts w:ascii="Times New Roman" w:hAnsi="Times New Roman"/>
          <w:sz w:val="28"/>
          <w:szCs w:val="28"/>
        </w:rPr>
        <w:t>, керівник програм, Швейцарське бюро співробітництва в Україні</w:t>
      </w:r>
    </w:p>
    <w:p w:rsidR="00F54FB2" w:rsidRPr="00F54FB2" w:rsidRDefault="00F54FB2" w:rsidP="00F54FB2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FB2">
        <w:rPr>
          <w:rFonts w:ascii="Times New Roman" w:hAnsi="Times New Roman"/>
          <w:sz w:val="28"/>
          <w:szCs w:val="28"/>
        </w:rPr>
        <w:t>Александр</w:t>
      </w:r>
      <w:proofErr w:type="spellEnd"/>
      <w:r w:rsidRPr="00F54F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FB2">
        <w:rPr>
          <w:rFonts w:ascii="Times New Roman" w:hAnsi="Times New Roman"/>
          <w:sz w:val="28"/>
          <w:szCs w:val="28"/>
        </w:rPr>
        <w:t>Люхінгер</w:t>
      </w:r>
      <w:proofErr w:type="spellEnd"/>
      <w:r w:rsidRPr="00F54FB2">
        <w:rPr>
          <w:rFonts w:ascii="Times New Roman" w:hAnsi="Times New Roman"/>
          <w:sz w:val="28"/>
          <w:szCs w:val="28"/>
        </w:rPr>
        <w:t>, консультант з впровадження, Швейцарське бюро співробітництва в Україні</w:t>
      </w:r>
    </w:p>
    <w:p w:rsidR="009F003F" w:rsidRPr="00C01918" w:rsidRDefault="009F003F" w:rsidP="009F003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C01918">
        <w:rPr>
          <w:rFonts w:ascii="Times New Roman" w:eastAsia="Times New Roman" w:hAnsi="Times New Roman"/>
          <w:sz w:val="28"/>
          <w:szCs w:val="28"/>
        </w:rPr>
        <w:t>та інші.</w:t>
      </w:r>
    </w:p>
    <w:p w:rsidR="009F003F" w:rsidRPr="00A12720" w:rsidRDefault="009F003F" w:rsidP="009F003F">
      <w:pPr>
        <w:ind w:firstLine="708"/>
        <w:rPr>
          <w:szCs w:val="28"/>
        </w:rPr>
      </w:pPr>
    </w:p>
    <w:p w:rsidR="00A12720" w:rsidRPr="00A1419F" w:rsidRDefault="00A12720" w:rsidP="00A73C30">
      <w:pPr>
        <w:ind w:firstLine="708"/>
        <w:rPr>
          <w:szCs w:val="28"/>
        </w:rPr>
      </w:pPr>
      <w:r w:rsidRPr="00A12720">
        <w:rPr>
          <w:szCs w:val="28"/>
        </w:rPr>
        <w:t xml:space="preserve">Підтримуються постійні </w:t>
      </w:r>
      <w:proofErr w:type="spellStart"/>
      <w:r w:rsidRPr="00A12720">
        <w:rPr>
          <w:szCs w:val="28"/>
        </w:rPr>
        <w:t>звязки</w:t>
      </w:r>
      <w:proofErr w:type="spellEnd"/>
      <w:r w:rsidRPr="00A12720">
        <w:rPr>
          <w:szCs w:val="28"/>
        </w:rPr>
        <w:t xml:space="preserve"> з містами-побратимами та містами-партнерами. Найбільш інтенсивне спілкування та обмін візитами </w:t>
      </w:r>
      <w:r w:rsidR="00A73C30">
        <w:rPr>
          <w:szCs w:val="28"/>
        </w:rPr>
        <w:t xml:space="preserve">відбувався з містами </w:t>
      </w:r>
      <w:proofErr w:type="spellStart"/>
      <w:r w:rsidRPr="00A12720">
        <w:rPr>
          <w:szCs w:val="28"/>
        </w:rPr>
        <w:t>Кельце</w:t>
      </w:r>
      <w:proofErr w:type="spellEnd"/>
      <w:r w:rsidR="00A73C30">
        <w:rPr>
          <w:szCs w:val="28"/>
        </w:rPr>
        <w:t>, Люблін, Бірмінгем.</w:t>
      </w:r>
    </w:p>
    <w:p w:rsidR="009A3DC7" w:rsidRPr="007F452A" w:rsidRDefault="009A3DC7" w:rsidP="009A3DC7">
      <w:pPr>
        <w:ind w:firstLine="708"/>
        <w:rPr>
          <w:szCs w:val="28"/>
        </w:rPr>
      </w:pPr>
      <w:r>
        <w:t xml:space="preserve">В </w:t>
      </w:r>
      <w:r w:rsidR="00280E6F">
        <w:t xml:space="preserve">2016 р. з Бірмінгему </w:t>
      </w:r>
      <w:r>
        <w:t xml:space="preserve">до Вінниці </w:t>
      </w:r>
      <w:r w:rsidR="00280E6F">
        <w:t xml:space="preserve">було відправлено три вантажі гуманітарної допомоги. </w:t>
      </w:r>
    </w:p>
    <w:p w:rsidR="00A12720" w:rsidRDefault="00A73C30" w:rsidP="00A12720">
      <w:pPr>
        <w:ind w:firstLine="708"/>
        <w:rPr>
          <w:szCs w:val="28"/>
        </w:rPr>
      </w:pPr>
      <w:r>
        <w:rPr>
          <w:szCs w:val="28"/>
        </w:rPr>
        <w:t xml:space="preserve">В </w:t>
      </w:r>
      <w:r w:rsidR="00F54FB2">
        <w:rPr>
          <w:szCs w:val="28"/>
        </w:rPr>
        <w:t>вересні 2016</w:t>
      </w:r>
      <w:r w:rsidR="00A12720" w:rsidRPr="00A12720">
        <w:rPr>
          <w:szCs w:val="28"/>
        </w:rPr>
        <w:t xml:space="preserve"> року </w:t>
      </w:r>
      <w:r>
        <w:rPr>
          <w:szCs w:val="28"/>
        </w:rPr>
        <w:t>було підписано</w:t>
      </w:r>
      <w:r w:rsidR="00A12720" w:rsidRPr="00A12720">
        <w:rPr>
          <w:szCs w:val="28"/>
        </w:rPr>
        <w:t xml:space="preserve"> </w:t>
      </w:r>
      <w:r w:rsidR="00F54FB2">
        <w:rPr>
          <w:szCs w:val="28"/>
        </w:rPr>
        <w:t>протокол про наміри співробітництва</w:t>
      </w:r>
      <w:r w:rsidR="00A12720" w:rsidRPr="00A12720">
        <w:rPr>
          <w:szCs w:val="28"/>
        </w:rPr>
        <w:t xml:space="preserve"> з м. </w:t>
      </w:r>
      <w:proofErr w:type="spellStart"/>
      <w:r w:rsidR="00F54FB2">
        <w:rPr>
          <w:szCs w:val="28"/>
        </w:rPr>
        <w:t>Руставі</w:t>
      </w:r>
      <w:proofErr w:type="spellEnd"/>
      <w:r w:rsidR="00A12720" w:rsidRPr="00A12720">
        <w:rPr>
          <w:szCs w:val="28"/>
        </w:rPr>
        <w:t xml:space="preserve"> (</w:t>
      </w:r>
      <w:r w:rsidR="00F54FB2">
        <w:rPr>
          <w:szCs w:val="28"/>
        </w:rPr>
        <w:t>Грузія</w:t>
      </w:r>
      <w:r w:rsidR="00A12720" w:rsidRPr="00A12720">
        <w:rPr>
          <w:szCs w:val="28"/>
        </w:rPr>
        <w:t>).</w:t>
      </w:r>
      <w:r w:rsidR="009F003F">
        <w:rPr>
          <w:szCs w:val="28"/>
        </w:rPr>
        <w:t xml:space="preserve"> </w:t>
      </w:r>
    </w:p>
    <w:p w:rsidR="007F452A" w:rsidRDefault="007F452A" w:rsidP="007F452A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003F" w:rsidRDefault="009F003F" w:rsidP="009F003F">
      <w:pPr>
        <w:ind w:firstLine="708"/>
        <w:rPr>
          <w:szCs w:val="28"/>
        </w:rPr>
      </w:pPr>
      <w:r w:rsidRPr="00A12720">
        <w:rPr>
          <w:szCs w:val="28"/>
        </w:rPr>
        <w:lastRenderedPageBreak/>
        <w:t xml:space="preserve">Протягом </w:t>
      </w:r>
      <w:r w:rsidRPr="00A73C30">
        <w:rPr>
          <w:szCs w:val="28"/>
        </w:rPr>
        <w:t>201</w:t>
      </w:r>
      <w:r w:rsidR="00280E6F">
        <w:rPr>
          <w:szCs w:val="28"/>
        </w:rPr>
        <w:t>6</w:t>
      </w:r>
      <w:r w:rsidRPr="00A73C30">
        <w:rPr>
          <w:szCs w:val="28"/>
        </w:rPr>
        <w:t xml:space="preserve"> року </w:t>
      </w:r>
      <w:r w:rsidRPr="00A12720">
        <w:rPr>
          <w:szCs w:val="28"/>
        </w:rPr>
        <w:t xml:space="preserve">було організовано візити  до Вінницької міської ради </w:t>
      </w:r>
      <w:r>
        <w:rPr>
          <w:szCs w:val="28"/>
        </w:rPr>
        <w:t>6</w:t>
      </w:r>
      <w:r w:rsidR="00280E6F">
        <w:rPr>
          <w:szCs w:val="28"/>
        </w:rPr>
        <w:t>4</w:t>
      </w:r>
      <w:r>
        <w:rPr>
          <w:szCs w:val="28"/>
        </w:rPr>
        <w:t>-х</w:t>
      </w:r>
      <w:r w:rsidRPr="00A12720">
        <w:rPr>
          <w:szCs w:val="28"/>
        </w:rPr>
        <w:t xml:space="preserve">  закордонних делегацій</w:t>
      </w:r>
      <w:r>
        <w:rPr>
          <w:szCs w:val="28"/>
        </w:rPr>
        <w:t xml:space="preserve"> (в тому числі на святкування Дня Європи і Дня міста)</w:t>
      </w:r>
      <w:r w:rsidRPr="00A12720">
        <w:rPr>
          <w:szCs w:val="28"/>
        </w:rPr>
        <w:t>.</w:t>
      </w:r>
    </w:p>
    <w:p w:rsidR="00605939" w:rsidRDefault="00605939" w:rsidP="00A12720">
      <w:pPr>
        <w:ind w:firstLine="708"/>
        <w:rPr>
          <w:szCs w:val="28"/>
        </w:rPr>
      </w:pPr>
    </w:p>
    <w:p w:rsidR="00605939" w:rsidRPr="00A12720" w:rsidRDefault="00605939" w:rsidP="00A12720">
      <w:pPr>
        <w:ind w:firstLine="708"/>
        <w:rPr>
          <w:szCs w:val="28"/>
        </w:rPr>
      </w:pPr>
    </w:p>
    <w:p w:rsidR="005F1992" w:rsidRPr="00A12720" w:rsidRDefault="005F1992" w:rsidP="007D4EF6">
      <w:pPr>
        <w:jc w:val="both"/>
        <w:rPr>
          <w:color w:val="333333"/>
          <w:szCs w:val="28"/>
        </w:rPr>
      </w:pPr>
    </w:p>
    <w:p w:rsidR="007D4EF6" w:rsidRPr="007927FE" w:rsidRDefault="007D4EF6" w:rsidP="007D4EF6">
      <w:pPr>
        <w:jc w:val="both"/>
        <w:rPr>
          <w:szCs w:val="28"/>
          <w:lang w:val="ru-RU"/>
        </w:rPr>
      </w:pPr>
      <w:r w:rsidRPr="007927FE">
        <w:rPr>
          <w:szCs w:val="28"/>
          <w:lang w:val="ru-RU"/>
        </w:rPr>
        <w:t xml:space="preserve">З </w:t>
      </w:r>
      <w:proofErr w:type="spellStart"/>
      <w:r w:rsidRPr="007927FE">
        <w:rPr>
          <w:szCs w:val="28"/>
          <w:lang w:val="ru-RU"/>
        </w:rPr>
        <w:t>повагою</w:t>
      </w:r>
      <w:proofErr w:type="spellEnd"/>
      <w:r w:rsidRPr="007927FE">
        <w:rPr>
          <w:szCs w:val="28"/>
          <w:lang w:val="ru-RU"/>
        </w:rPr>
        <w:t>,</w:t>
      </w:r>
    </w:p>
    <w:p w:rsidR="007D4EF6" w:rsidRPr="007927FE" w:rsidRDefault="007D4EF6" w:rsidP="007D4EF6">
      <w:pPr>
        <w:jc w:val="both"/>
        <w:rPr>
          <w:szCs w:val="28"/>
        </w:rPr>
      </w:pPr>
    </w:p>
    <w:p w:rsidR="003A330D" w:rsidRPr="007927FE" w:rsidRDefault="00A74EDC" w:rsidP="00040960">
      <w:pPr>
        <w:jc w:val="both"/>
        <w:rPr>
          <w:szCs w:val="28"/>
        </w:rPr>
      </w:pPr>
      <w:r>
        <w:rPr>
          <w:szCs w:val="28"/>
        </w:rPr>
        <w:t>Директор</w:t>
      </w:r>
      <w:r w:rsidR="007D4EF6" w:rsidRPr="007927FE">
        <w:rPr>
          <w:szCs w:val="28"/>
        </w:rPr>
        <w:tab/>
      </w:r>
      <w:r w:rsidR="009F003F" w:rsidRPr="007927F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Аліна Дяченко</w:t>
      </w:r>
    </w:p>
    <w:sectPr w:rsidR="003A330D" w:rsidRPr="007927FE" w:rsidSect="00D1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0111"/>
    <w:multiLevelType w:val="hybridMultilevel"/>
    <w:tmpl w:val="33E41C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437CF"/>
    <w:multiLevelType w:val="hybridMultilevel"/>
    <w:tmpl w:val="E8768D14"/>
    <w:lvl w:ilvl="0" w:tplc="D2D00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F46EB"/>
    <w:multiLevelType w:val="hybridMultilevel"/>
    <w:tmpl w:val="AF8C33E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5A12C7"/>
    <w:multiLevelType w:val="hybridMultilevel"/>
    <w:tmpl w:val="FCAE60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B627D"/>
    <w:multiLevelType w:val="hybridMultilevel"/>
    <w:tmpl w:val="2CCE5B1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32F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48640FB"/>
    <w:multiLevelType w:val="hybridMultilevel"/>
    <w:tmpl w:val="29563236"/>
    <w:lvl w:ilvl="0" w:tplc="6CC2A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C20ABD"/>
    <w:multiLevelType w:val="hybridMultilevel"/>
    <w:tmpl w:val="35CE8D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B0582"/>
    <w:multiLevelType w:val="hybridMultilevel"/>
    <w:tmpl w:val="C7EEA50C"/>
    <w:lvl w:ilvl="0" w:tplc="64A47A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8C0B25"/>
    <w:multiLevelType w:val="hybridMultilevel"/>
    <w:tmpl w:val="977CFF22"/>
    <w:lvl w:ilvl="0" w:tplc="0AA24D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6127"/>
    <w:multiLevelType w:val="hybridMultilevel"/>
    <w:tmpl w:val="8A6CB782"/>
    <w:lvl w:ilvl="0" w:tplc="3CD04F7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F73980"/>
    <w:multiLevelType w:val="hybridMultilevel"/>
    <w:tmpl w:val="2A427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E06B8"/>
    <w:multiLevelType w:val="hybridMultilevel"/>
    <w:tmpl w:val="BFA48026"/>
    <w:lvl w:ilvl="0" w:tplc="3A52CE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4D36"/>
    <w:multiLevelType w:val="hybridMultilevel"/>
    <w:tmpl w:val="B114BA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A7893"/>
    <w:multiLevelType w:val="hybridMultilevel"/>
    <w:tmpl w:val="0356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20BE8"/>
    <w:multiLevelType w:val="hybridMultilevel"/>
    <w:tmpl w:val="C6DEDDD0"/>
    <w:lvl w:ilvl="0" w:tplc="7512C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BE7C32"/>
    <w:multiLevelType w:val="hybridMultilevel"/>
    <w:tmpl w:val="AD447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B717A"/>
    <w:multiLevelType w:val="hybridMultilevel"/>
    <w:tmpl w:val="5EDA4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716D7"/>
    <w:multiLevelType w:val="hybridMultilevel"/>
    <w:tmpl w:val="B54A6E42"/>
    <w:lvl w:ilvl="0" w:tplc="1EDC61AA">
      <w:numFmt w:val="bullet"/>
      <w:lvlText w:val="-"/>
      <w:lvlJc w:val="left"/>
      <w:pPr>
        <w:ind w:left="114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9" w15:restartNumberingAfterBreak="0">
    <w:nsid w:val="582B2271"/>
    <w:multiLevelType w:val="hybridMultilevel"/>
    <w:tmpl w:val="29503D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12839"/>
    <w:multiLevelType w:val="hybridMultilevel"/>
    <w:tmpl w:val="9CBEA35E"/>
    <w:lvl w:ilvl="0" w:tplc="6F92A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212C6"/>
    <w:multiLevelType w:val="hybridMultilevel"/>
    <w:tmpl w:val="CD2818D6"/>
    <w:lvl w:ilvl="0" w:tplc="494A00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6B406F"/>
    <w:multiLevelType w:val="hybridMultilevel"/>
    <w:tmpl w:val="C7EEA50C"/>
    <w:lvl w:ilvl="0" w:tplc="64A47A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9A7304"/>
    <w:multiLevelType w:val="hybridMultilevel"/>
    <w:tmpl w:val="CD2818D6"/>
    <w:lvl w:ilvl="0" w:tplc="494A00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B75C50"/>
    <w:multiLevelType w:val="hybridMultilevel"/>
    <w:tmpl w:val="D94CB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FC2"/>
    <w:multiLevelType w:val="hybridMultilevel"/>
    <w:tmpl w:val="59406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F3C18"/>
    <w:multiLevelType w:val="hybridMultilevel"/>
    <w:tmpl w:val="54301D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35960"/>
    <w:multiLevelType w:val="hybridMultilevel"/>
    <w:tmpl w:val="E042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27"/>
  </w:num>
  <w:num w:numId="7">
    <w:abstractNumId w:val="17"/>
  </w:num>
  <w:num w:numId="8">
    <w:abstractNumId w:val="12"/>
  </w:num>
  <w:num w:numId="9">
    <w:abstractNumId w:val="26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10"/>
  </w:num>
  <w:num w:numId="15">
    <w:abstractNumId w:val="14"/>
  </w:num>
  <w:num w:numId="16">
    <w:abstractNumId w:val="2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</w:num>
  <w:num w:numId="20">
    <w:abstractNumId w:val="0"/>
  </w:num>
  <w:num w:numId="21">
    <w:abstractNumId w:val="13"/>
  </w:num>
  <w:num w:numId="22">
    <w:abstractNumId w:val="3"/>
  </w:num>
  <w:num w:numId="23">
    <w:abstractNumId w:val="18"/>
  </w:num>
  <w:num w:numId="24">
    <w:abstractNumId w:val="23"/>
  </w:num>
  <w:num w:numId="25">
    <w:abstractNumId w:val="20"/>
  </w:num>
  <w:num w:numId="26">
    <w:abstractNumId w:val="8"/>
  </w:num>
  <w:num w:numId="27">
    <w:abstractNumId w:val="21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6F"/>
    <w:rsid w:val="000042B5"/>
    <w:rsid w:val="00023EE8"/>
    <w:rsid w:val="00040960"/>
    <w:rsid w:val="00045E6E"/>
    <w:rsid w:val="00055A21"/>
    <w:rsid w:val="00077479"/>
    <w:rsid w:val="00081BC4"/>
    <w:rsid w:val="000B44B0"/>
    <w:rsid w:val="00114DD9"/>
    <w:rsid w:val="00116D9A"/>
    <w:rsid w:val="001927EC"/>
    <w:rsid w:val="001950B1"/>
    <w:rsid w:val="001A2E75"/>
    <w:rsid w:val="001A652E"/>
    <w:rsid w:val="001C6048"/>
    <w:rsid w:val="001D1F2F"/>
    <w:rsid w:val="001D45E7"/>
    <w:rsid w:val="001F5D54"/>
    <w:rsid w:val="00212349"/>
    <w:rsid w:val="00232C9C"/>
    <w:rsid w:val="002345CA"/>
    <w:rsid w:val="00235D5A"/>
    <w:rsid w:val="0025493B"/>
    <w:rsid w:val="00273A6F"/>
    <w:rsid w:val="00280E6F"/>
    <w:rsid w:val="00284683"/>
    <w:rsid w:val="002947EA"/>
    <w:rsid w:val="002A7CB6"/>
    <w:rsid w:val="002D44A7"/>
    <w:rsid w:val="00305150"/>
    <w:rsid w:val="00317029"/>
    <w:rsid w:val="00322431"/>
    <w:rsid w:val="00337466"/>
    <w:rsid w:val="00341DC0"/>
    <w:rsid w:val="00342698"/>
    <w:rsid w:val="00387B43"/>
    <w:rsid w:val="003A330D"/>
    <w:rsid w:val="003B3043"/>
    <w:rsid w:val="003C6281"/>
    <w:rsid w:val="003E41A4"/>
    <w:rsid w:val="003E7177"/>
    <w:rsid w:val="00422E3F"/>
    <w:rsid w:val="00477076"/>
    <w:rsid w:val="00480D9D"/>
    <w:rsid w:val="00486CE8"/>
    <w:rsid w:val="00492CAB"/>
    <w:rsid w:val="00492D58"/>
    <w:rsid w:val="00493290"/>
    <w:rsid w:val="00493E6D"/>
    <w:rsid w:val="004B7FB9"/>
    <w:rsid w:val="004D2526"/>
    <w:rsid w:val="004F3FBB"/>
    <w:rsid w:val="00500D04"/>
    <w:rsid w:val="00522ED3"/>
    <w:rsid w:val="0055003C"/>
    <w:rsid w:val="00552532"/>
    <w:rsid w:val="0056438D"/>
    <w:rsid w:val="00572C06"/>
    <w:rsid w:val="005A362E"/>
    <w:rsid w:val="005D1CCD"/>
    <w:rsid w:val="005E6592"/>
    <w:rsid w:val="005F1992"/>
    <w:rsid w:val="00605939"/>
    <w:rsid w:val="00643B6F"/>
    <w:rsid w:val="00644950"/>
    <w:rsid w:val="00654C43"/>
    <w:rsid w:val="00656F55"/>
    <w:rsid w:val="00693A64"/>
    <w:rsid w:val="006B0E86"/>
    <w:rsid w:val="006B1F48"/>
    <w:rsid w:val="006B2A02"/>
    <w:rsid w:val="006E5DEE"/>
    <w:rsid w:val="0070537B"/>
    <w:rsid w:val="007139B2"/>
    <w:rsid w:val="00714C2F"/>
    <w:rsid w:val="00727C32"/>
    <w:rsid w:val="00741B6A"/>
    <w:rsid w:val="00742CB2"/>
    <w:rsid w:val="00742CC4"/>
    <w:rsid w:val="00752554"/>
    <w:rsid w:val="007813AD"/>
    <w:rsid w:val="007927FE"/>
    <w:rsid w:val="007A24A1"/>
    <w:rsid w:val="007D4EF6"/>
    <w:rsid w:val="007E1261"/>
    <w:rsid w:val="007E442E"/>
    <w:rsid w:val="007F452A"/>
    <w:rsid w:val="007F50CF"/>
    <w:rsid w:val="00803820"/>
    <w:rsid w:val="00806033"/>
    <w:rsid w:val="00844CD3"/>
    <w:rsid w:val="00880C18"/>
    <w:rsid w:val="008A1BE8"/>
    <w:rsid w:val="008A6B23"/>
    <w:rsid w:val="009002BE"/>
    <w:rsid w:val="009011D6"/>
    <w:rsid w:val="00904A77"/>
    <w:rsid w:val="00945CC8"/>
    <w:rsid w:val="00960E4F"/>
    <w:rsid w:val="009639BD"/>
    <w:rsid w:val="00976065"/>
    <w:rsid w:val="0099431B"/>
    <w:rsid w:val="009A2F31"/>
    <w:rsid w:val="009A3DC7"/>
    <w:rsid w:val="009B24D7"/>
    <w:rsid w:val="009D7794"/>
    <w:rsid w:val="009F003F"/>
    <w:rsid w:val="009F725C"/>
    <w:rsid w:val="009F75FF"/>
    <w:rsid w:val="00A06DFB"/>
    <w:rsid w:val="00A12720"/>
    <w:rsid w:val="00A1419F"/>
    <w:rsid w:val="00A216D6"/>
    <w:rsid w:val="00A435EE"/>
    <w:rsid w:val="00A444D2"/>
    <w:rsid w:val="00A44A8D"/>
    <w:rsid w:val="00A469EE"/>
    <w:rsid w:val="00A53308"/>
    <w:rsid w:val="00A71899"/>
    <w:rsid w:val="00A73C30"/>
    <w:rsid w:val="00A747AE"/>
    <w:rsid w:val="00A74EDC"/>
    <w:rsid w:val="00A9658B"/>
    <w:rsid w:val="00AC6A9B"/>
    <w:rsid w:val="00AD7550"/>
    <w:rsid w:val="00AF42F5"/>
    <w:rsid w:val="00AF684B"/>
    <w:rsid w:val="00B279E2"/>
    <w:rsid w:val="00B30433"/>
    <w:rsid w:val="00B43EB3"/>
    <w:rsid w:val="00B45140"/>
    <w:rsid w:val="00B6078B"/>
    <w:rsid w:val="00B60977"/>
    <w:rsid w:val="00B63A1B"/>
    <w:rsid w:val="00B726D7"/>
    <w:rsid w:val="00B9001A"/>
    <w:rsid w:val="00B92EC9"/>
    <w:rsid w:val="00B95E8B"/>
    <w:rsid w:val="00BD7EB6"/>
    <w:rsid w:val="00BE3B5E"/>
    <w:rsid w:val="00BF31AD"/>
    <w:rsid w:val="00C153B5"/>
    <w:rsid w:val="00C77CD1"/>
    <w:rsid w:val="00C80D42"/>
    <w:rsid w:val="00CA6A8F"/>
    <w:rsid w:val="00CD7806"/>
    <w:rsid w:val="00CE154A"/>
    <w:rsid w:val="00D0548A"/>
    <w:rsid w:val="00D1224D"/>
    <w:rsid w:val="00D16C35"/>
    <w:rsid w:val="00D23D00"/>
    <w:rsid w:val="00D407E7"/>
    <w:rsid w:val="00D544E0"/>
    <w:rsid w:val="00D61E5B"/>
    <w:rsid w:val="00D81C7C"/>
    <w:rsid w:val="00DB0836"/>
    <w:rsid w:val="00DE62F0"/>
    <w:rsid w:val="00E32F87"/>
    <w:rsid w:val="00E4155C"/>
    <w:rsid w:val="00E4312D"/>
    <w:rsid w:val="00E5312C"/>
    <w:rsid w:val="00EE612B"/>
    <w:rsid w:val="00F11A03"/>
    <w:rsid w:val="00F176A8"/>
    <w:rsid w:val="00F247BF"/>
    <w:rsid w:val="00F34B3B"/>
    <w:rsid w:val="00F45474"/>
    <w:rsid w:val="00F532D2"/>
    <w:rsid w:val="00F54FB2"/>
    <w:rsid w:val="00FA5907"/>
    <w:rsid w:val="00FB2944"/>
    <w:rsid w:val="00FC3024"/>
    <w:rsid w:val="00FC5AAB"/>
    <w:rsid w:val="00FD78D3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F3C6E5"/>
  <w15:chartTrackingRefBased/>
  <w15:docId w15:val="{388BCA29-D25B-4E1E-A75C-BC76D081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6F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A6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A6F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rsid w:val="00273A6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Текст1"/>
    <w:basedOn w:val="a"/>
    <w:rsid w:val="00273A6F"/>
    <w:pPr>
      <w:widowControl w:val="0"/>
    </w:pPr>
    <w:rPr>
      <w:rFonts w:ascii="Courier New" w:hAnsi="Courier New"/>
      <w:kern w:val="28"/>
      <w:sz w:val="24"/>
      <w:lang w:val="ru-RU"/>
    </w:rPr>
  </w:style>
  <w:style w:type="paragraph" w:styleId="a4">
    <w:name w:val="List Paragraph"/>
    <w:basedOn w:val="a"/>
    <w:link w:val="a5"/>
    <w:uiPriority w:val="34"/>
    <w:qFormat/>
    <w:rsid w:val="00114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FF4198"/>
    <w:pPr>
      <w:spacing w:before="71" w:after="71"/>
    </w:pPr>
    <w:rPr>
      <w:sz w:val="24"/>
      <w:lang w:eastAsia="uk-UA"/>
    </w:rPr>
  </w:style>
  <w:style w:type="paragraph" w:styleId="a7">
    <w:name w:val="Body Text Indent"/>
    <w:basedOn w:val="a"/>
    <w:link w:val="a8"/>
    <w:rsid w:val="00FF4198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link w:val="a7"/>
    <w:rsid w:val="00FF41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39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39B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B7FB9"/>
    <w:rPr>
      <w:color w:val="0000FF"/>
      <w:u w:val="single"/>
    </w:rPr>
  </w:style>
  <w:style w:type="character" w:customStyle="1" w:styleId="apple-style-span">
    <w:name w:val="apple-style-span"/>
    <w:rsid w:val="004B7FB9"/>
  </w:style>
  <w:style w:type="character" w:styleId="ac">
    <w:name w:val="Strong"/>
    <w:uiPriority w:val="22"/>
    <w:qFormat/>
    <w:rsid w:val="004B7FB9"/>
    <w:rPr>
      <w:b/>
      <w:bCs/>
    </w:rPr>
  </w:style>
  <w:style w:type="character" w:customStyle="1" w:styleId="hps">
    <w:name w:val="hps"/>
    <w:basedOn w:val="a0"/>
    <w:rsid w:val="004B7FB9"/>
  </w:style>
  <w:style w:type="character" w:customStyle="1" w:styleId="A30">
    <w:name w:val="A3"/>
    <w:uiPriority w:val="99"/>
    <w:rsid w:val="00AC6A9B"/>
    <w:rPr>
      <w:rFonts w:cs="Minion Pro"/>
      <w:color w:val="221E1F"/>
      <w:sz w:val="20"/>
      <w:szCs w:val="20"/>
    </w:rPr>
  </w:style>
  <w:style w:type="paragraph" w:customStyle="1" w:styleId="Style8">
    <w:name w:val="Style8"/>
    <w:basedOn w:val="a"/>
    <w:rsid w:val="00B9001A"/>
    <w:pPr>
      <w:widowControl w:val="0"/>
      <w:autoSpaceDE w:val="0"/>
      <w:autoSpaceDN w:val="0"/>
      <w:adjustRightInd w:val="0"/>
      <w:spacing w:line="274" w:lineRule="exact"/>
      <w:ind w:firstLine="691"/>
    </w:pPr>
    <w:rPr>
      <w:sz w:val="24"/>
      <w:lang w:val="ru-RU"/>
    </w:rPr>
  </w:style>
  <w:style w:type="character" w:styleId="ad">
    <w:name w:val="Emphasis"/>
    <w:uiPriority w:val="20"/>
    <w:qFormat/>
    <w:rsid w:val="00B9001A"/>
    <w:rPr>
      <w:i/>
      <w:iCs/>
    </w:rPr>
  </w:style>
  <w:style w:type="table" w:styleId="ae">
    <w:name w:val="Table Grid"/>
    <w:basedOn w:val="a1"/>
    <w:uiPriority w:val="59"/>
    <w:rsid w:val="00B900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B9001A"/>
  </w:style>
  <w:style w:type="paragraph" w:customStyle="1" w:styleId="bodytext">
    <w:name w:val="bodytext"/>
    <w:basedOn w:val="a"/>
    <w:rsid w:val="00A73C30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apple-converted-space">
    <w:name w:val="apple-converted-space"/>
    <w:basedOn w:val="a0"/>
    <w:rsid w:val="00E4312D"/>
  </w:style>
  <w:style w:type="character" w:customStyle="1" w:styleId="news-by">
    <w:name w:val="news-by"/>
    <w:basedOn w:val="a0"/>
    <w:rsid w:val="00E4312D"/>
  </w:style>
  <w:style w:type="character" w:customStyle="1" w:styleId="FontStyle12">
    <w:name w:val="Font Style12"/>
    <w:basedOn w:val="a0"/>
    <w:uiPriority w:val="99"/>
    <w:rsid w:val="009F003F"/>
    <w:rPr>
      <w:rFonts w:ascii="Cambria" w:hAnsi="Cambria" w:cs="Cambria"/>
      <w:sz w:val="28"/>
      <w:szCs w:val="28"/>
    </w:rPr>
  </w:style>
  <w:style w:type="character" w:customStyle="1" w:styleId="af">
    <w:name w:val="Основний текст_"/>
    <w:basedOn w:val="a0"/>
    <w:link w:val="12"/>
    <w:rsid w:val="009F003F"/>
    <w:rPr>
      <w:rFonts w:cs="Calibri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f"/>
    <w:rsid w:val="009F003F"/>
    <w:pPr>
      <w:widowControl w:val="0"/>
      <w:shd w:val="clear" w:color="auto" w:fill="FFFFFF"/>
      <w:spacing w:before="60" w:after="540" w:line="0" w:lineRule="atLeast"/>
    </w:pPr>
    <w:rPr>
      <w:rFonts w:ascii="Calibri" w:eastAsia="Calibri" w:hAnsi="Calibri" w:cs="Calibri"/>
      <w:sz w:val="21"/>
      <w:szCs w:val="21"/>
      <w:lang w:eastAsia="uk-UA"/>
    </w:rPr>
  </w:style>
  <w:style w:type="character" w:customStyle="1" w:styleId="a5">
    <w:name w:val="Абзац списка Знак"/>
    <w:basedOn w:val="a0"/>
    <w:link w:val="a4"/>
    <w:uiPriority w:val="34"/>
    <w:rsid w:val="00337466"/>
    <w:rPr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806033"/>
    <w:rPr>
      <w:rFonts w:ascii="Calibri" w:hAnsi="Calibri" w:cs="Calibr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facebook.com/pages/%D0%86%D0%BD%D1%81%D1%82%D0%B8%D1%82%D1%83%D1%82-%D1%80%D0%BE%D0%B7%D0%B2%D0%B8%D1%82%D0%BA%D1%83-%D0%BC%D1%96%D1%81%D1%82-Institute-of-Urban-Development/155627481150407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D88DA-C6E3-4D3D-BB1F-D49D8C392D8A}"/>
</file>

<file path=customXml/itemProps2.xml><?xml version="1.0" encoding="utf-8"?>
<ds:datastoreItem xmlns:ds="http://schemas.openxmlformats.org/officeDocument/2006/customXml" ds:itemID="{8063CAEB-0886-4B64-AE03-A14E8D748596}"/>
</file>

<file path=customXml/itemProps3.xml><?xml version="1.0" encoding="utf-8"?>
<ds:datastoreItem xmlns:ds="http://schemas.openxmlformats.org/officeDocument/2006/customXml" ds:itemID="{80CBA5D1-EBF0-4C3C-8A42-7C7FDD232440}"/>
</file>

<file path=customXml/itemProps4.xml><?xml version="1.0" encoding="utf-8"?>
<ds:datastoreItem xmlns:ds="http://schemas.openxmlformats.org/officeDocument/2006/customXml" ds:itemID="{CE7E97B3-CFA3-42C7-9A4E-0C7DCE7A5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1343</Words>
  <Characters>7660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№06.04.10 Міському голові щодо міжн. тел. звязку.docx</vt:lpstr>
      <vt:lpstr>№06.04.10 Міському голові щодо міжн. тел. звязку.docx</vt:lpstr>
    </vt:vector>
  </TitlesOfParts>
  <Company>Вінницька міська рада</Company>
  <LinksUpToDate>false</LinksUpToDate>
  <CharactersWithSpaces>8986</CharactersWithSpaces>
  <SharedDoc>false</SharedDoc>
  <HLinks>
    <vt:vector size="12" baseType="variant">
      <vt:variant>
        <vt:i4>4390934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https://www.facebook.com/pages/%D0%86%D0%BD%D1%81%D1%82%D0%B8%D1%82%D1%83%D1%82-%D1%80%D0%BE%D0%B7%D0%B2%D0%B8%D1%82%D0%BA%D1%83-%D0%BC%D1%96%D1%81%D1%82-Institute-of-Urban-Development/155627481150407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http://www.mista.in.ua/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№06.04.10 Міському голові щодо міжн. тел. звязку.docx</dc:title>
  <dc:subject/>
  <dc:creator>orlenko_o</dc:creator>
  <cp:keywords/>
  <dc:description/>
  <cp:lastModifiedBy>Орленко Олена Владленівна</cp:lastModifiedBy>
  <cp:revision>4</cp:revision>
  <cp:lastPrinted>2014-02-05T07:11:00Z</cp:lastPrinted>
  <dcterms:created xsi:type="dcterms:W3CDTF">2017-01-11T07:18:00Z</dcterms:created>
  <dcterms:modified xsi:type="dcterms:W3CDTF">2017-07-26T13:03:00Z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ntentTypeId">
    <vt:lpwstr>0x01010041298184489686478FC7D23636EA46CB</vt:lpwstr>
  </property>
</Properties>
</file>